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293F8" w14:textId="14B7CB13" w:rsidR="00991FF8" w:rsidRPr="00D63A09" w:rsidRDefault="00D20342" w:rsidP="00BC2583">
      <w:pPr>
        <w:pStyle w:val="NoSpacing"/>
        <w:rPr>
          <w:rFonts w:asciiTheme="minorHAnsi" w:hAnsiTheme="minorHAnsi" w:cstheme="minorHAnsi"/>
        </w:rPr>
      </w:pPr>
      <w:r w:rsidRPr="00D63A09">
        <w:rPr>
          <w:rFonts w:asciiTheme="minorHAnsi" w:hAnsiTheme="minorHAnsi" w:cstheme="minorHAnsi"/>
        </w:rPr>
        <w:t xml:space="preserve">Please complete this </w:t>
      </w:r>
      <w:r w:rsidR="007E6F7B" w:rsidRPr="00D63A09">
        <w:rPr>
          <w:rFonts w:asciiTheme="minorHAnsi" w:hAnsiTheme="minorHAnsi" w:cstheme="minorHAnsi"/>
        </w:rPr>
        <w:t xml:space="preserve">form, </w:t>
      </w:r>
      <w:r w:rsidR="00991FF8" w:rsidRPr="00D63A09">
        <w:rPr>
          <w:rFonts w:asciiTheme="minorHAnsi" w:hAnsiTheme="minorHAnsi" w:cstheme="minorHAnsi"/>
        </w:rPr>
        <w:t>obtain an electroni</w:t>
      </w:r>
      <w:r w:rsidR="00E86292" w:rsidRPr="00D63A09">
        <w:rPr>
          <w:rFonts w:asciiTheme="minorHAnsi" w:hAnsiTheme="minorHAnsi" w:cstheme="minorHAnsi"/>
        </w:rPr>
        <w:t>c</w:t>
      </w:r>
      <w:r w:rsidR="00991FF8" w:rsidRPr="00D63A09">
        <w:rPr>
          <w:rFonts w:asciiTheme="minorHAnsi" w:hAnsiTheme="minorHAnsi" w:cstheme="minorHAnsi"/>
        </w:rPr>
        <w:t xml:space="preserve"> signature of your program chair and attach any relevant documentation (e.g. </w:t>
      </w:r>
      <w:r w:rsidR="007E6F7B" w:rsidRPr="00D63A09">
        <w:rPr>
          <w:rFonts w:asciiTheme="minorHAnsi" w:hAnsiTheme="minorHAnsi" w:cstheme="minorHAnsi"/>
        </w:rPr>
        <w:t>a copy of the decision letter from the Appeal Committee</w:t>
      </w:r>
      <w:r w:rsidR="00991FF8" w:rsidRPr="00D63A09">
        <w:rPr>
          <w:rFonts w:asciiTheme="minorHAnsi" w:hAnsiTheme="minorHAnsi" w:cstheme="minorHAnsi"/>
        </w:rPr>
        <w:t xml:space="preserve">, </w:t>
      </w:r>
      <w:r w:rsidR="00826733" w:rsidRPr="00D63A09">
        <w:rPr>
          <w:rFonts w:ascii="Calibri" w:hAnsi="Calibri" w:cs="Calibri"/>
        </w:rPr>
        <w:t xml:space="preserve">a </w:t>
      </w:r>
      <w:r w:rsidR="00826733" w:rsidRPr="00D63A09">
        <w:rPr>
          <w:rFonts w:asciiTheme="minorHAnsi" w:hAnsiTheme="minorHAnsi" w:cstheme="minorHAnsi"/>
        </w:rPr>
        <w:t>receipt for the academic appeal assessment fee</w:t>
      </w:r>
      <w:r w:rsidR="00991FF8" w:rsidRPr="00D63A09">
        <w:rPr>
          <w:rFonts w:asciiTheme="minorHAnsi" w:hAnsiTheme="minorHAnsi" w:cstheme="minorHAnsi"/>
        </w:rPr>
        <w:t>, relevant correspondence, and supporting documentation).</w:t>
      </w:r>
    </w:p>
    <w:p w14:paraId="544699A7" w14:textId="77777777" w:rsidR="00991FF8" w:rsidRPr="00D63A09" w:rsidRDefault="00991FF8" w:rsidP="00BC2583">
      <w:pPr>
        <w:pStyle w:val="NoSpacing"/>
        <w:rPr>
          <w:rFonts w:asciiTheme="minorHAnsi" w:hAnsiTheme="minorHAnsi" w:cstheme="minorHAnsi"/>
        </w:rPr>
      </w:pPr>
    </w:p>
    <w:p w14:paraId="6492E3C2" w14:textId="10F2278B" w:rsidR="00991FF8" w:rsidRPr="00D63A09" w:rsidRDefault="00991FF8" w:rsidP="00BC2583">
      <w:pPr>
        <w:pStyle w:val="NoSpacing"/>
        <w:rPr>
          <w:rStyle w:val="Hyperlink"/>
          <w:rFonts w:asciiTheme="minorHAnsi" w:hAnsiTheme="minorHAnsi" w:cstheme="minorHAnsi"/>
        </w:rPr>
      </w:pPr>
      <w:r w:rsidRPr="00D63A09">
        <w:rPr>
          <w:rFonts w:asciiTheme="minorHAnsi" w:hAnsiTheme="minorHAnsi" w:cstheme="minorHAnsi"/>
        </w:rPr>
        <w:t xml:space="preserve">Submit the completed form to </w:t>
      </w:r>
      <w:hyperlink r:id="rId11" w:history="1">
        <w:r w:rsidRPr="00D63A09">
          <w:rPr>
            <w:rStyle w:val="Hyperlink"/>
            <w:rFonts w:asciiTheme="minorHAnsi" w:hAnsiTheme="minorHAnsi" w:cstheme="minorHAnsi"/>
          </w:rPr>
          <w:t>registration.inquiries@senecacollege.ca</w:t>
        </w:r>
      </w:hyperlink>
      <w:r w:rsidRPr="00D63A09">
        <w:rPr>
          <w:rFonts w:asciiTheme="minorHAnsi" w:hAnsiTheme="minorHAnsi" w:cstheme="minorHAnsi"/>
        </w:rPr>
        <w:t xml:space="preserve"> and the Registrar’s Office will apply the $25 fee to your Student Centre for payment. Payment options are available on the </w:t>
      </w:r>
      <w:hyperlink r:id="rId12" w:history="1">
        <w:r w:rsidRPr="00D63A09">
          <w:rPr>
            <w:rStyle w:val="Hyperlink"/>
            <w:rFonts w:asciiTheme="minorHAnsi" w:hAnsiTheme="minorHAnsi" w:cstheme="minorHAnsi"/>
          </w:rPr>
          <w:t>Registrar’s website</w:t>
        </w:r>
      </w:hyperlink>
    </w:p>
    <w:p w14:paraId="59FF8234" w14:textId="77777777" w:rsidR="00991FF8" w:rsidRPr="00D63A09" w:rsidRDefault="00991FF8" w:rsidP="00BC2583">
      <w:pPr>
        <w:pStyle w:val="NoSpacing"/>
        <w:rPr>
          <w:rFonts w:asciiTheme="minorHAnsi" w:hAnsiTheme="minorHAnsi" w:cstheme="minorHAnsi"/>
        </w:rPr>
      </w:pPr>
    </w:p>
    <w:p w14:paraId="5AA1B214" w14:textId="73652037" w:rsidR="00826733" w:rsidRPr="00D63A09" w:rsidRDefault="00991FF8" w:rsidP="00BC2583">
      <w:pPr>
        <w:pStyle w:val="NoSpacing"/>
        <w:rPr>
          <w:rFonts w:asciiTheme="minorHAnsi" w:hAnsiTheme="minorHAnsi" w:cstheme="minorHAnsi"/>
        </w:rPr>
      </w:pPr>
      <w:r w:rsidRPr="00D63A09">
        <w:rPr>
          <w:rFonts w:asciiTheme="minorHAnsi" w:hAnsiTheme="minorHAnsi" w:cstheme="minorHAnsi"/>
        </w:rPr>
        <w:t>Once you have paid the fee, you will receive a proof of payment from the Registrar’s office by email. Send the email receipt along with your completed appeal assessment package</w:t>
      </w:r>
      <w:r w:rsidR="00826733" w:rsidRPr="00D63A09">
        <w:rPr>
          <w:rFonts w:asciiTheme="minorHAnsi" w:hAnsiTheme="minorHAnsi" w:cstheme="minorHAnsi"/>
        </w:rPr>
        <w:t xml:space="preserve"> to the Office of the Vice-President, Academic at </w:t>
      </w:r>
      <w:hyperlink r:id="rId13" w:history="1">
        <w:r w:rsidR="00E02D93" w:rsidRPr="00CC4B79">
          <w:rPr>
            <w:rStyle w:val="Hyperlink"/>
            <w:rFonts w:asciiTheme="minorHAnsi" w:hAnsiTheme="minorHAnsi" w:cstheme="minorHAnsi"/>
          </w:rPr>
          <w:t>vpa.office@senecacollege.ca</w:t>
        </w:r>
      </w:hyperlink>
      <w:r w:rsidR="00826733" w:rsidRPr="00D63A09">
        <w:rPr>
          <w:rFonts w:asciiTheme="minorHAnsi" w:hAnsiTheme="minorHAnsi" w:cstheme="minorHAnsi"/>
        </w:rPr>
        <w:t xml:space="preserve">. </w:t>
      </w:r>
    </w:p>
    <w:p w14:paraId="3049C6B4" w14:textId="7F500F4B" w:rsidR="00954AEE" w:rsidRPr="00D63A09" w:rsidRDefault="00954AEE" w:rsidP="00BC2583">
      <w:pPr>
        <w:pStyle w:val="NoSpacing"/>
        <w:rPr>
          <w:rFonts w:asciiTheme="minorHAnsi" w:hAnsiTheme="minorHAnsi" w:cstheme="minorHAnsi"/>
        </w:rPr>
      </w:pPr>
    </w:p>
    <w:p w14:paraId="6937F77F" w14:textId="77777777" w:rsidR="008D0FAB" w:rsidRDefault="008D0FAB" w:rsidP="008D0FAB">
      <w:pPr>
        <w:pStyle w:val="BodyText"/>
        <w:spacing w:before="55" w:line="242" w:lineRule="auto"/>
        <w:ind w:left="120" w:right="406"/>
        <w:rPr>
          <w:rFonts w:asciiTheme="minorHAnsi" w:hAnsiTheme="minorHAnsi" w:cstheme="minorHAnsi"/>
          <w:color w:val="000000"/>
          <w:sz w:val="24"/>
          <w:szCs w:val="24"/>
          <w:bdr w:val="none" w:sz="0" w:space="0" w:color="auto" w:frame="1"/>
        </w:rPr>
      </w:pPr>
      <w:r w:rsidRPr="00E70FC3">
        <w:rPr>
          <w:rFonts w:asciiTheme="minorHAnsi" w:hAnsiTheme="minorHAnsi" w:cstheme="minorHAnsi"/>
          <w:b/>
          <w:color w:val="000000"/>
          <w:sz w:val="24"/>
          <w:szCs w:val="24"/>
          <w:bdr w:val="none" w:sz="0" w:space="0" w:color="auto" w:frame="1"/>
        </w:rPr>
        <w:t>Please note:</w:t>
      </w:r>
      <w:r>
        <w:rPr>
          <w:rFonts w:asciiTheme="minorHAnsi" w:hAnsiTheme="minorHAnsi" w:cstheme="minorHAnsi"/>
          <w:color w:val="000000"/>
          <w:sz w:val="24"/>
          <w:szCs w:val="24"/>
          <w:bdr w:val="none" w:sz="0" w:space="0" w:color="auto" w:frame="1"/>
        </w:rPr>
        <w:t xml:space="preserve">  </w:t>
      </w:r>
    </w:p>
    <w:p w14:paraId="3C729334" w14:textId="7D3E6BA8" w:rsidR="008D0FAB" w:rsidRDefault="008D0FAB" w:rsidP="005229D2">
      <w:pPr>
        <w:pStyle w:val="BodyText"/>
        <w:numPr>
          <w:ilvl w:val="0"/>
          <w:numId w:val="5"/>
        </w:numPr>
        <w:spacing w:before="55" w:line="242" w:lineRule="auto"/>
        <w:ind w:right="406"/>
        <w:rPr>
          <w:rFonts w:asciiTheme="minorHAnsi" w:hAnsiTheme="minorHAnsi" w:cstheme="minorHAnsi"/>
          <w:color w:val="303030"/>
          <w:sz w:val="24"/>
          <w:szCs w:val="24"/>
        </w:rPr>
      </w:pPr>
      <w:r w:rsidRPr="008D0FAB">
        <w:rPr>
          <w:rFonts w:asciiTheme="minorHAnsi" w:hAnsiTheme="minorHAnsi" w:cstheme="minorHAnsi"/>
          <w:color w:val="303030"/>
          <w:sz w:val="24"/>
          <w:szCs w:val="24"/>
        </w:rPr>
        <w:t xml:space="preserve">In accordance with </w:t>
      </w:r>
      <w:hyperlink r:id="rId14" w:history="1">
        <w:r w:rsidRPr="008D0FAB">
          <w:rPr>
            <w:rStyle w:val="Hyperlink"/>
            <w:rFonts w:asciiTheme="minorHAnsi" w:hAnsiTheme="minorHAnsi" w:cstheme="minorHAnsi"/>
            <w:sz w:val="24"/>
            <w:szCs w:val="24"/>
          </w:rPr>
          <w:t>Seneca’s Academic Appeal Policy</w:t>
        </w:r>
      </w:hyperlink>
      <w:r w:rsidRPr="008D0FAB">
        <w:rPr>
          <w:rFonts w:asciiTheme="minorHAnsi" w:hAnsiTheme="minorHAnsi" w:cstheme="minorHAnsi"/>
          <w:color w:val="303030"/>
          <w:sz w:val="24"/>
          <w:szCs w:val="24"/>
        </w:rPr>
        <w:t>, the appeal assessment request form must be submitted within 5 business days from the date recorded on the formal decision made by the Academic Appeal Committee</w:t>
      </w:r>
    </w:p>
    <w:p w14:paraId="6A112220" w14:textId="15AD8276" w:rsidR="008D0FAB" w:rsidRPr="008D0FAB" w:rsidRDefault="008D0FAB" w:rsidP="005229D2">
      <w:pPr>
        <w:pStyle w:val="BodyText"/>
        <w:numPr>
          <w:ilvl w:val="0"/>
          <w:numId w:val="5"/>
        </w:numPr>
        <w:spacing w:before="55" w:line="242" w:lineRule="auto"/>
        <w:ind w:right="406"/>
        <w:rPr>
          <w:rFonts w:asciiTheme="minorHAnsi" w:hAnsiTheme="minorHAnsi" w:cstheme="minorHAnsi"/>
          <w:color w:val="303030"/>
          <w:sz w:val="24"/>
          <w:szCs w:val="24"/>
        </w:rPr>
      </w:pPr>
      <w:r w:rsidRPr="008D0FAB">
        <w:rPr>
          <w:rFonts w:asciiTheme="minorHAnsi" w:hAnsiTheme="minorHAnsi" w:cstheme="minorHAnsi"/>
          <w:color w:val="000000"/>
          <w:sz w:val="24"/>
          <w:szCs w:val="24"/>
          <w:bdr w:val="none" w:sz="0" w:space="0" w:color="auto" w:frame="1"/>
        </w:rPr>
        <w:t>Appeal request form(s) submitted from an external email address (e.g. Gmail, Hotmail, Yahoo, etc.) will not be accepted</w:t>
      </w:r>
      <w:r w:rsidRPr="008D0FAB">
        <w:rPr>
          <w:rFonts w:asciiTheme="minorHAnsi" w:hAnsiTheme="minorHAnsi" w:cstheme="minorHAnsi"/>
          <w:color w:val="303030"/>
          <w:sz w:val="24"/>
          <w:szCs w:val="24"/>
        </w:rPr>
        <w:t xml:space="preserve"> </w:t>
      </w:r>
    </w:p>
    <w:p w14:paraId="3D67B129" w14:textId="77777777" w:rsidR="008D0FAB" w:rsidRDefault="008D0FAB" w:rsidP="00BC2583">
      <w:pPr>
        <w:pStyle w:val="NoSpacing"/>
        <w:rPr>
          <w:rFonts w:asciiTheme="minorHAnsi" w:hAnsiTheme="minorHAnsi" w:cstheme="minorHAnsi"/>
          <w:sz w:val="22"/>
          <w:szCs w:val="22"/>
        </w:rPr>
      </w:pPr>
    </w:p>
    <w:p w14:paraId="3B30BF22" w14:textId="77777777" w:rsidR="008D0FAB" w:rsidRPr="00BE4EAA" w:rsidRDefault="008D0FAB" w:rsidP="008D0FAB">
      <w:pPr>
        <w:pStyle w:val="BodyText"/>
        <w:spacing w:before="55" w:line="242" w:lineRule="auto"/>
        <w:ind w:left="120" w:right="406"/>
        <w:rPr>
          <w:b/>
          <w:color w:val="303030"/>
          <w:sz w:val="24"/>
          <w:szCs w:val="24"/>
        </w:rPr>
      </w:pPr>
      <w:r w:rsidRPr="00BE4EAA">
        <w:rPr>
          <w:b/>
          <w:color w:val="303030"/>
          <w:sz w:val="24"/>
          <w:szCs w:val="24"/>
        </w:rPr>
        <w:t xml:space="preserve">Support </w:t>
      </w:r>
      <w:r>
        <w:rPr>
          <w:b/>
          <w:color w:val="303030"/>
          <w:sz w:val="24"/>
          <w:szCs w:val="24"/>
        </w:rPr>
        <w:t xml:space="preserve">for the </w:t>
      </w:r>
      <w:r w:rsidRPr="00BE4EAA">
        <w:rPr>
          <w:b/>
          <w:color w:val="303030"/>
          <w:sz w:val="24"/>
          <w:szCs w:val="24"/>
        </w:rPr>
        <w:t>formal academic appeal</w:t>
      </w:r>
      <w:r>
        <w:rPr>
          <w:b/>
          <w:color w:val="303030"/>
          <w:sz w:val="24"/>
          <w:szCs w:val="24"/>
        </w:rPr>
        <w:t xml:space="preserve"> process</w:t>
      </w:r>
    </w:p>
    <w:p w14:paraId="58215471" w14:textId="77777777" w:rsidR="008D0FAB" w:rsidRPr="007E272B" w:rsidRDefault="008D0FAB" w:rsidP="008D0FAB">
      <w:pPr>
        <w:pStyle w:val="BodyText"/>
        <w:spacing w:before="55" w:line="242" w:lineRule="auto"/>
        <w:ind w:left="120" w:right="406"/>
        <w:rPr>
          <w:color w:val="303030"/>
        </w:rPr>
      </w:pPr>
    </w:p>
    <w:p w14:paraId="11B14BC5" w14:textId="77777777" w:rsidR="008D0FAB" w:rsidRPr="00BE4EAA" w:rsidRDefault="008D0FAB" w:rsidP="008D0FAB">
      <w:pPr>
        <w:pStyle w:val="BodyText"/>
        <w:ind w:left="120" w:right="406"/>
        <w:rPr>
          <w:sz w:val="24"/>
          <w:szCs w:val="24"/>
        </w:rPr>
      </w:pPr>
      <w:r w:rsidRPr="00BE4EAA">
        <w:rPr>
          <w:sz w:val="24"/>
          <w:szCs w:val="24"/>
        </w:rPr>
        <w:t>You may request virtual support from a Student Life Coordinator through Student Services to:</w:t>
      </w:r>
    </w:p>
    <w:p w14:paraId="59B47A70" w14:textId="77777777" w:rsidR="008D0FAB" w:rsidRPr="00BE4EAA" w:rsidRDefault="008D0FAB" w:rsidP="008D0FAB">
      <w:pPr>
        <w:pStyle w:val="BodyText"/>
        <w:numPr>
          <w:ilvl w:val="0"/>
          <w:numId w:val="7"/>
        </w:numPr>
        <w:ind w:right="406"/>
        <w:rPr>
          <w:sz w:val="24"/>
          <w:szCs w:val="24"/>
        </w:rPr>
      </w:pPr>
      <w:r w:rsidRPr="00BE4EAA">
        <w:rPr>
          <w:sz w:val="24"/>
          <w:szCs w:val="24"/>
        </w:rPr>
        <w:t xml:space="preserve">review the policy </w:t>
      </w:r>
    </w:p>
    <w:p w14:paraId="7BCA0B87" w14:textId="696A3D15" w:rsidR="008D0FAB" w:rsidRPr="00BE4EAA" w:rsidRDefault="008D0FAB" w:rsidP="008D0FAB">
      <w:pPr>
        <w:pStyle w:val="BodyText"/>
        <w:numPr>
          <w:ilvl w:val="0"/>
          <w:numId w:val="7"/>
        </w:numPr>
        <w:ind w:right="406"/>
        <w:rPr>
          <w:sz w:val="24"/>
          <w:szCs w:val="24"/>
        </w:rPr>
      </w:pPr>
      <w:r w:rsidRPr="00BE4EAA">
        <w:rPr>
          <w:sz w:val="24"/>
          <w:szCs w:val="24"/>
        </w:rPr>
        <w:t>familiarize you</w:t>
      </w:r>
      <w:r w:rsidR="00A51989">
        <w:rPr>
          <w:sz w:val="24"/>
          <w:szCs w:val="24"/>
        </w:rPr>
        <w:t>r</w:t>
      </w:r>
      <w:r>
        <w:rPr>
          <w:sz w:val="24"/>
          <w:szCs w:val="24"/>
        </w:rPr>
        <w:t>self</w:t>
      </w:r>
      <w:r w:rsidRPr="00BE4EAA">
        <w:rPr>
          <w:sz w:val="24"/>
          <w:szCs w:val="24"/>
        </w:rPr>
        <w:t xml:space="preserve"> with the formal academic appeal process</w:t>
      </w:r>
    </w:p>
    <w:p w14:paraId="11292904" w14:textId="77777777" w:rsidR="008D0FAB" w:rsidRPr="00BE4EAA" w:rsidRDefault="008D0FAB" w:rsidP="008D0FAB">
      <w:pPr>
        <w:pStyle w:val="BodyText"/>
        <w:numPr>
          <w:ilvl w:val="0"/>
          <w:numId w:val="7"/>
        </w:numPr>
        <w:ind w:right="406"/>
        <w:rPr>
          <w:sz w:val="24"/>
          <w:szCs w:val="24"/>
        </w:rPr>
      </w:pPr>
      <w:r w:rsidRPr="00BE4EAA">
        <w:rPr>
          <w:sz w:val="24"/>
          <w:szCs w:val="24"/>
        </w:rPr>
        <w:t xml:space="preserve">review your appeal package to ensure all relevant documentation is included </w:t>
      </w:r>
    </w:p>
    <w:p w14:paraId="73173260" w14:textId="77777777" w:rsidR="008D0FAB" w:rsidRPr="00BE4EAA" w:rsidRDefault="008D0FAB" w:rsidP="008D0FAB">
      <w:pPr>
        <w:pStyle w:val="BodyText"/>
        <w:numPr>
          <w:ilvl w:val="0"/>
          <w:numId w:val="7"/>
        </w:numPr>
        <w:ind w:right="406"/>
        <w:rPr>
          <w:sz w:val="24"/>
          <w:szCs w:val="24"/>
        </w:rPr>
      </w:pPr>
      <w:r w:rsidRPr="00BE4EAA">
        <w:rPr>
          <w:sz w:val="24"/>
          <w:szCs w:val="24"/>
        </w:rPr>
        <w:t>prepare for</w:t>
      </w:r>
      <w:r>
        <w:rPr>
          <w:sz w:val="24"/>
          <w:szCs w:val="24"/>
        </w:rPr>
        <w:t xml:space="preserve"> your appeal</w:t>
      </w:r>
      <w:r w:rsidRPr="00BE4EAA">
        <w:rPr>
          <w:sz w:val="24"/>
          <w:szCs w:val="24"/>
        </w:rPr>
        <w:t xml:space="preserve"> meeting and set/manage expectations</w:t>
      </w:r>
    </w:p>
    <w:p w14:paraId="5BF4885B" w14:textId="77777777" w:rsidR="008D0FAB" w:rsidRPr="00BE4EAA" w:rsidRDefault="008D0FAB" w:rsidP="008D0FAB">
      <w:pPr>
        <w:pStyle w:val="BodyText"/>
        <w:ind w:left="120" w:right="406"/>
        <w:rPr>
          <w:sz w:val="24"/>
          <w:szCs w:val="24"/>
        </w:rPr>
      </w:pPr>
    </w:p>
    <w:p w14:paraId="3CCAC96A" w14:textId="1D712740" w:rsidR="008D0FAB" w:rsidRPr="00B07A11" w:rsidRDefault="00E02D93" w:rsidP="00E02D93">
      <w:pPr>
        <w:pStyle w:val="BodyText"/>
        <w:ind w:right="406"/>
        <w:rPr>
          <w:rFonts w:asciiTheme="minorHAnsi" w:eastAsiaTheme="minorEastAsia" w:hAnsiTheme="minorHAnsi" w:cstheme="minorBidi"/>
          <w:color w:val="0563C1"/>
          <w:sz w:val="24"/>
          <w:szCs w:val="24"/>
        </w:rPr>
      </w:pPr>
      <w:r>
        <w:rPr>
          <w:sz w:val="24"/>
          <w:szCs w:val="24"/>
        </w:rPr>
        <w:t xml:space="preserve">Email a Student Life Coordinator at </w:t>
      </w:r>
      <w:hyperlink r:id="rId15" w:history="1">
        <w:r w:rsidRPr="00CC4B79">
          <w:rPr>
            <w:rStyle w:val="Hyperlink"/>
            <w:sz w:val="24"/>
            <w:szCs w:val="24"/>
          </w:rPr>
          <w:t>student.life@senecacollege.ca</w:t>
        </w:r>
      </w:hyperlink>
      <w:r>
        <w:rPr>
          <w:sz w:val="24"/>
          <w:szCs w:val="24"/>
        </w:rPr>
        <w:t xml:space="preserve"> </w:t>
      </w:r>
    </w:p>
    <w:p w14:paraId="7CA547DD" w14:textId="56646316" w:rsidR="00D63A09" w:rsidRDefault="00D63A09">
      <w:pPr>
        <w:rPr>
          <w:rFonts w:eastAsia="Times New Roman" w:cstheme="minorHAnsi"/>
          <w:color w:val="000000"/>
        </w:rPr>
      </w:pPr>
      <w:r>
        <w:rPr>
          <w:rFonts w:cstheme="minorHAnsi"/>
        </w:rPr>
        <w:br w:type="page"/>
      </w:r>
      <w:bookmarkStart w:id="0" w:name="_GoBack"/>
      <w:bookmarkEnd w:id="0"/>
    </w:p>
    <w:p w14:paraId="767D5154" w14:textId="0DE93E7C" w:rsidR="00BC2583" w:rsidRPr="009821B1" w:rsidRDefault="008D0FAB">
      <w:pPr>
        <w:rPr>
          <w:rFonts w:cstheme="minorHAnsi"/>
          <w:b/>
        </w:rPr>
      </w:pPr>
      <w:r>
        <w:rPr>
          <w:rFonts w:cstheme="minorHAnsi"/>
          <w:b/>
        </w:rPr>
        <w:lastRenderedPageBreak/>
        <w:t xml:space="preserve">STUDENT </w:t>
      </w:r>
      <w:r w:rsidR="00BC2583" w:rsidRPr="009821B1">
        <w:rPr>
          <w:rFonts w:cstheme="minorHAnsi"/>
          <w:b/>
        </w:rPr>
        <w:t>INFORMATION</w:t>
      </w:r>
    </w:p>
    <w:tbl>
      <w:tblPr>
        <w:tblStyle w:val="TableGrid"/>
        <w:tblW w:w="0" w:type="auto"/>
        <w:tblLook w:val="04A0" w:firstRow="1" w:lastRow="0" w:firstColumn="1" w:lastColumn="0" w:noHBand="0" w:noVBand="1"/>
      </w:tblPr>
      <w:tblGrid>
        <w:gridCol w:w="3116"/>
        <w:gridCol w:w="3117"/>
        <w:gridCol w:w="3117"/>
      </w:tblGrid>
      <w:tr w:rsidR="00BC2583" w:rsidRPr="008D7076" w14:paraId="04C125A7" w14:textId="77777777" w:rsidTr="00587454">
        <w:tc>
          <w:tcPr>
            <w:tcW w:w="6233" w:type="dxa"/>
            <w:gridSpan w:val="2"/>
          </w:tcPr>
          <w:p w14:paraId="40A60285" w14:textId="77777777" w:rsidR="00BC2583" w:rsidRPr="008D7076" w:rsidRDefault="00BC2583">
            <w:pPr>
              <w:rPr>
                <w:rFonts w:cstheme="minorHAnsi"/>
                <w:sz w:val="24"/>
                <w:szCs w:val="24"/>
              </w:rPr>
            </w:pPr>
            <w:r w:rsidRPr="008D7076">
              <w:rPr>
                <w:rFonts w:cstheme="minorHAnsi"/>
                <w:sz w:val="24"/>
                <w:szCs w:val="24"/>
              </w:rPr>
              <w:t>Name</w:t>
            </w:r>
          </w:p>
          <w:p w14:paraId="3BBB7DA9" w14:textId="73175DF4" w:rsidR="00BC2583" w:rsidRPr="008D7076" w:rsidRDefault="008D7076" w:rsidP="00BC2583">
            <w:pPr>
              <w:pStyle w:val="NoSpacing"/>
              <w:tabs>
                <w:tab w:val="left" w:pos="6509"/>
              </w:tabs>
              <w:jc w:val="both"/>
              <w:rPr>
                <w:rFonts w:asciiTheme="minorHAnsi" w:hAnsiTheme="minorHAnsi" w:cstheme="minorHAnsi"/>
                <w:b/>
                <w:lang w:val="en-CA"/>
              </w:rPr>
            </w:pPr>
            <w:permStart w:id="1811299671" w:edGrp="everyone"/>
            <w:r>
              <w:rPr>
                <w:rFonts w:asciiTheme="minorHAnsi" w:hAnsiTheme="minorHAnsi" w:cstheme="minorHAnsi"/>
                <w:b/>
                <w:lang w:val="en-CA"/>
              </w:rPr>
              <w:t xml:space="preserve">        </w:t>
            </w:r>
          </w:p>
          <w:permEnd w:id="1811299671"/>
          <w:p w14:paraId="22D091F7" w14:textId="77777777" w:rsidR="00BC2583" w:rsidRPr="008D7076" w:rsidRDefault="00BC2583">
            <w:pPr>
              <w:rPr>
                <w:rFonts w:cstheme="minorHAnsi"/>
                <w:sz w:val="24"/>
                <w:szCs w:val="24"/>
              </w:rPr>
            </w:pPr>
          </w:p>
        </w:tc>
        <w:tc>
          <w:tcPr>
            <w:tcW w:w="3117" w:type="dxa"/>
          </w:tcPr>
          <w:p w14:paraId="367C74D7" w14:textId="77777777" w:rsidR="00BC2583" w:rsidRPr="008D7076" w:rsidRDefault="00BC2583">
            <w:pPr>
              <w:rPr>
                <w:rFonts w:cstheme="minorHAnsi"/>
                <w:sz w:val="24"/>
                <w:szCs w:val="24"/>
              </w:rPr>
            </w:pPr>
            <w:r w:rsidRPr="008D7076">
              <w:rPr>
                <w:rFonts w:cstheme="minorHAnsi"/>
                <w:sz w:val="24"/>
                <w:szCs w:val="24"/>
              </w:rPr>
              <w:t>Student ID Number</w:t>
            </w:r>
          </w:p>
          <w:p w14:paraId="5F9B3A37" w14:textId="161AACD6" w:rsidR="00BC2583" w:rsidRPr="008D7076" w:rsidRDefault="008D7076" w:rsidP="00BC2583">
            <w:pPr>
              <w:pStyle w:val="NoSpacing"/>
              <w:tabs>
                <w:tab w:val="left" w:pos="6509"/>
              </w:tabs>
              <w:jc w:val="both"/>
              <w:rPr>
                <w:rFonts w:asciiTheme="minorHAnsi" w:hAnsiTheme="minorHAnsi" w:cstheme="minorHAnsi"/>
                <w:b/>
                <w:lang w:val="en-CA"/>
              </w:rPr>
            </w:pPr>
            <w:permStart w:id="729179323" w:edGrp="everyone"/>
            <w:r>
              <w:rPr>
                <w:rFonts w:asciiTheme="minorHAnsi" w:hAnsiTheme="minorHAnsi" w:cstheme="minorHAnsi"/>
                <w:b/>
                <w:lang w:val="en-CA"/>
              </w:rPr>
              <w:t xml:space="preserve">     </w:t>
            </w:r>
          </w:p>
          <w:permEnd w:id="729179323"/>
          <w:p w14:paraId="61152F36" w14:textId="77777777" w:rsidR="00BC2583" w:rsidRPr="008D7076" w:rsidRDefault="00BC2583">
            <w:pPr>
              <w:rPr>
                <w:rFonts w:cstheme="minorHAnsi"/>
                <w:sz w:val="24"/>
                <w:szCs w:val="24"/>
              </w:rPr>
            </w:pPr>
          </w:p>
        </w:tc>
      </w:tr>
      <w:tr w:rsidR="00BC2583" w:rsidRPr="008D7076" w14:paraId="6105CD94" w14:textId="77777777" w:rsidTr="00BC2583">
        <w:tc>
          <w:tcPr>
            <w:tcW w:w="3116" w:type="dxa"/>
          </w:tcPr>
          <w:p w14:paraId="00CE34E3" w14:textId="77777777" w:rsidR="00BC2583" w:rsidRPr="008D7076" w:rsidRDefault="00BC2583">
            <w:pPr>
              <w:rPr>
                <w:rFonts w:cstheme="minorHAnsi"/>
                <w:sz w:val="24"/>
                <w:szCs w:val="24"/>
              </w:rPr>
            </w:pPr>
            <w:r w:rsidRPr="008D7076">
              <w:rPr>
                <w:rFonts w:cstheme="minorHAnsi"/>
                <w:sz w:val="24"/>
                <w:szCs w:val="24"/>
              </w:rPr>
              <w:t>Address</w:t>
            </w:r>
          </w:p>
          <w:p w14:paraId="01CFAB4E" w14:textId="5D0601E4" w:rsidR="00BC2583" w:rsidRPr="008D7076" w:rsidRDefault="008D7076" w:rsidP="00BC2583">
            <w:pPr>
              <w:pStyle w:val="NoSpacing"/>
              <w:tabs>
                <w:tab w:val="left" w:pos="6509"/>
              </w:tabs>
              <w:jc w:val="both"/>
              <w:rPr>
                <w:rFonts w:asciiTheme="minorHAnsi" w:hAnsiTheme="minorHAnsi" w:cstheme="minorHAnsi"/>
                <w:b/>
                <w:lang w:val="en-CA"/>
              </w:rPr>
            </w:pPr>
            <w:permStart w:id="1913809589" w:edGrp="everyone"/>
            <w:r>
              <w:rPr>
                <w:rFonts w:asciiTheme="minorHAnsi" w:hAnsiTheme="minorHAnsi" w:cstheme="minorHAnsi"/>
                <w:b/>
                <w:lang w:val="en-CA"/>
              </w:rPr>
              <w:t xml:space="preserve">       </w:t>
            </w:r>
          </w:p>
          <w:permEnd w:id="1913809589"/>
          <w:p w14:paraId="16EB83B7" w14:textId="77777777" w:rsidR="00BC2583" w:rsidRPr="008D7076" w:rsidRDefault="00BC2583">
            <w:pPr>
              <w:rPr>
                <w:rFonts w:cstheme="minorHAnsi"/>
                <w:sz w:val="24"/>
                <w:szCs w:val="24"/>
              </w:rPr>
            </w:pPr>
          </w:p>
        </w:tc>
        <w:tc>
          <w:tcPr>
            <w:tcW w:w="3117" w:type="dxa"/>
          </w:tcPr>
          <w:p w14:paraId="6428C12E" w14:textId="77777777" w:rsidR="00BC2583" w:rsidRPr="008D7076" w:rsidRDefault="00BC2583">
            <w:pPr>
              <w:rPr>
                <w:rFonts w:cstheme="minorHAnsi"/>
                <w:sz w:val="24"/>
                <w:szCs w:val="24"/>
              </w:rPr>
            </w:pPr>
            <w:r w:rsidRPr="008D7076">
              <w:rPr>
                <w:rFonts w:cstheme="minorHAnsi"/>
                <w:sz w:val="24"/>
                <w:szCs w:val="24"/>
              </w:rPr>
              <w:t>City</w:t>
            </w:r>
          </w:p>
          <w:p w14:paraId="0A87EE06" w14:textId="4EDFEAAA" w:rsidR="00BC2583" w:rsidRPr="008D7076" w:rsidRDefault="008D7076" w:rsidP="00BC2583">
            <w:pPr>
              <w:pStyle w:val="NoSpacing"/>
              <w:tabs>
                <w:tab w:val="left" w:pos="6509"/>
              </w:tabs>
              <w:jc w:val="both"/>
              <w:rPr>
                <w:rFonts w:asciiTheme="minorHAnsi" w:hAnsiTheme="minorHAnsi" w:cstheme="minorHAnsi"/>
                <w:b/>
                <w:lang w:val="en-CA"/>
              </w:rPr>
            </w:pPr>
            <w:permStart w:id="944377257" w:edGrp="everyone"/>
            <w:r>
              <w:rPr>
                <w:rFonts w:asciiTheme="minorHAnsi" w:hAnsiTheme="minorHAnsi" w:cstheme="minorHAnsi"/>
                <w:b/>
                <w:lang w:val="en-CA"/>
              </w:rPr>
              <w:t xml:space="preserve">      </w:t>
            </w:r>
          </w:p>
          <w:permEnd w:id="944377257"/>
          <w:p w14:paraId="1BC311FB" w14:textId="77777777" w:rsidR="00BC2583" w:rsidRPr="008D7076" w:rsidRDefault="00BC2583">
            <w:pPr>
              <w:rPr>
                <w:rFonts w:cstheme="minorHAnsi"/>
                <w:sz w:val="24"/>
                <w:szCs w:val="24"/>
              </w:rPr>
            </w:pPr>
          </w:p>
        </w:tc>
        <w:tc>
          <w:tcPr>
            <w:tcW w:w="3117" w:type="dxa"/>
          </w:tcPr>
          <w:p w14:paraId="25958DB2" w14:textId="77777777" w:rsidR="00BC2583" w:rsidRPr="008D7076" w:rsidRDefault="00BC2583">
            <w:pPr>
              <w:rPr>
                <w:rFonts w:cstheme="minorHAnsi"/>
                <w:sz w:val="24"/>
                <w:szCs w:val="24"/>
              </w:rPr>
            </w:pPr>
            <w:r w:rsidRPr="008D7076">
              <w:rPr>
                <w:rFonts w:cstheme="minorHAnsi"/>
                <w:sz w:val="24"/>
                <w:szCs w:val="24"/>
              </w:rPr>
              <w:t>Postal Code</w:t>
            </w:r>
          </w:p>
          <w:p w14:paraId="7569B263" w14:textId="28B644B2" w:rsidR="00BC2583" w:rsidRPr="008D7076" w:rsidRDefault="008D7076" w:rsidP="00BC2583">
            <w:pPr>
              <w:pStyle w:val="NoSpacing"/>
              <w:tabs>
                <w:tab w:val="left" w:pos="6509"/>
              </w:tabs>
              <w:jc w:val="both"/>
              <w:rPr>
                <w:rFonts w:asciiTheme="minorHAnsi" w:hAnsiTheme="minorHAnsi" w:cstheme="minorHAnsi"/>
                <w:b/>
                <w:lang w:val="en-CA"/>
              </w:rPr>
            </w:pPr>
            <w:permStart w:id="2092527529" w:edGrp="everyone"/>
            <w:r>
              <w:rPr>
                <w:rFonts w:asciiTheme="minorHAnsi" w:hAnsiTheme="minorHAnsi" w:cstheme="minorHAnsi"/>
                <w:b/>
                <w:lang w:val="en-CA"/>
              </w:rPr>
              <w:t xml:space="preserve">      </w:t>
            </w:r>
          </w:p>
          <w:permEnd w:id="2092527529"/>
          <w:p w14:paraId="72ED802A" w14:textId="77777777" w:rsidR="00BC2583" w:rsidRPr="008D7076" w:rsidRDefault="00BC2583">
            <w:pPr>
              <w:rPr>
                <w:rFonts w:cstheme="minorHAnsi"/>
                <w:sz w:val="24"/>
                <w:szCs w:val="24"/>
              </w:rPr>
            </w:pPr>
          </w:p>
          <w:p w14:paraId="1C5AC35F" w14:textId="77777777" w:rsidR="00BC2583" w:rsidRPr="008D7076" w:rsidRDefault="00BC2583">
            <w:pPr>
              <w:rPr>
                <w:rFonts w:cstheme="minorHAnsi"/>
                <w:sz w:val="24"/>
                <w:szCs w:val="24"/>
              </w:rPr>
            </w:pPr>
          </w:p>
        </w:tc>
      </w:tr>
      <w:tr w:rsidR="00A66959" w:rsidRPr="008D7076" w14:paraId="68B50464" w14:textId="77777777" w:rsidTr="00BF0060">
        <w:tc>
          <w:tcPr>
            <w:tcW w:w="3116" w:type="dxa"/>
          </w:tcPr>
          <w:p w14:paraId="36AC9E34" w14:textId="77777777" w:rsidR="00A66959" w:rsidRPr="008D7076" w:rsidRDefault="00A66959">
            <w:pPr>
              <w:rPr>
                <w:rFonts w:cstheme="minorHAnsi"/>
                <w:sz w:val="24"/>
                <w:szCs w:val="24"/>
              </w:rPr>
            </w:pPr>
            <w:r w:rsidRPr="008D7076">
              <w:rPr>
                <w:rFonts w:cstheme="minorHAnsi"/>
                <w:sz w:val="24"/>
                <w:szCs w:val="24"/>
              </w:rPr>
              <w:t>Phone Number</w:t>
            </w:r>
          </w:p>
          <w:p w14:paraId="173DF8E6" w14:textId="3A28CC68" w:rsidR="00A66959" w:rsidRPr="008D7076" w:rsidRDefault="008D7076" w:rsidP="00A66959">
            <w:pPr>
              <w:pStyle w:val="NoSpacing"/>
              <w:tabs>
                <w:tab w:val="left" w:pos="6509"/>
              </w:tabs>
              <w:jc w:val="both"/>
              <w:rPr>
                <w:rFonts w:asciiTheme="minorHAnsi" w:hAnsiTheme="minorHAnsi" w:cstheme="minorHAnsi"/>
                <w:b/>
                <w:lang w:val="en-CA"/>
              </w:rPr>
            </w:pPr>
            <w:permStart w:id="1439045411" w:edGrp="everyone"/>
            <w:r>
              <w:rPr>
                <w:rFonts w:asciiTheme="minorHAnsi" w:hAnsiTheme="minorHAnsi" w:cstheme="minorHAnsi"/>
                <w:b/>
                <w:lang w:val="en-CA"/>
              </w:rPr>
              <w:t xml:space="preserve"> </w:t>
            </w:r>
          </w:p>
          <w:permEnd w:id="1439045411"/>
          <w:p w14:paraId="09B44D4C" w14:textId="5E174CDA" w:rsidR="0031411F" w:rsidRPr="008D7076" w:rsidRDefault="0031411F" w:rsidP="0031411F">
            <w:pPr>
              <w:pStyle w:val="NoSpacing"/>
              <w:tabs>
                <w:tab w:val="left" w:pos="6509"/>
              </w:tabs>
              <w:jc w:val="both"/>
              <w:rPr>
                <w:rFonts w:asciiTheme="minorHAnsi" w:hAnsiTheme="minorHAnsi" w:cstheme="minorHAnsi"/>
                <w:b/>
                <w:lang w:val="en-CA"/>
              </w:rPr>
            </w:pPr>
          </w:p>
          <w:p w14:paraId="3F825863" w14:textId="77777777" w:rsidR="00A66959" w:rsidRPr="008D7076" w:rsidRDefault="00A66959">
            <w:pPr>
              <w:rPr>
                <w:rFonts w:cstheme="minorHAnsi"/>
                <w:sz w:val="24"/>
                <w:szCs w:val="24"/>
              </w:rPr>
            </w:pPr>
          </w:p>
        </w:tc>
        <w:tc>
          <w:tcPr>
            <w:tcW w:w="6234" w:type="dxa"/>
            <w:gridSpan w:val="2"/>
          </w:tcPr>
          <w:p w14:paraId="068596B9" w14:textId="6D93A047" w:rsidR="00A66959" w:rsidRPr="008D7076" w:rsidRDefault="004044D2">
            <w:pPr>
              <w:rPr>
                <w:rFonts w:cstheme="minorHAnsi"/>
                <w:sz w:val="24"/>
                <w:szCs w:val="24"/>
              </w:rPr>
            </w:pPr>
            <w:r w:rsidRPr="008D7076">
              <w:rPr>
                <w:rFonts w:cstheme="minorHAnsi"/>
                <w:sz w:val="24"/>
                <w:szCs w:val="24"/>
              </w:rPr>
              <w:t xml:space="preserve">Seneca </w:t>
            </w:r>
            <w:r w:rsidR="00A66959" w:rsidRPr="008D7076">
              <w:rPr>
                <w:rFonts w:cstheme="minorHAnsi"/>
                <w:sz w:val="24"/>
                <w:szCs w:val="24"/>
              </w:rPr>
              <w:t>Email Address</w:t>
            </w:r>
            <w:r w:rsidR="006E0660" w:rsidRPr="008D7076">
              <w:rPr>
                <w:rFonts w:cstheme="minorHAnsi"/>
                <w:sz w:val="24"/>
                <w:szCs w:val="24"/>
              </w:rPr>
              <w:t xml:space="preserve"> </w:t>
            </w:r>
            <w:r w:rsidR="006E0660" w:rsidRPr="008D7076">
              <w:rPr>
                <w:rFonts w:ascii="Calibri" w:hAnsi="Calibri" w:cs="Calibri"/>
                <w:sz w:val="24"/>
                <w:szCs w:val="24"/>
              </w:rPr>
              <w:t>(Your Seneca email account will be used for all communication regarding your appeal</w:t>
            </w:r>
            <w:r w:rsidR="0031411F" w:rsidRPr="008D7076">
              <w:rPr>
                <w:rFonts w:ascii="Calibri" w:hAnsi="Calibri" w:cs="Calibri"/>
                <w:sz w:val="24"/>
                <w:szCs w:val="24"/>
              </w:rPr>
              <w:t xml:space="preserve"> assessment</w:t>
            </w:r>
            <w:r w:rsidR="006E0660" w:rsidRPr="008D7076">
              <w:rPr>
                <w:rFonts w:ascii="Calibri" w:hAnsi="Calibri" w:cs="Calibri"/>
                <w:sz w:val="24"/>
                <w:szCs w:val="24"/>
              </w:rPr>
              <w:t>)</w:t>
            </w:r>
          </w:p>
          <w:p w14:paraId="23A4148C" w14:textId="1E8E8B4C" w:rsidR="00A66959" w:rsidRPr="008D7076" w:rsidRDefault="008D7076" w:rsidP="0031411F">
            <w:pPr>
              <w:pStyle w:val="NoSpacing"/>
              <w:tabs>
                <w:tab w:val="left" w:pos="6509"/>
              </w:tabs>
              <w:jc w:val="both"/>
              <w:rPr>
                <w:rFonts w:cstheme="minorHAnsi"/>
              </w:rPr>
            </w:pPr>
            <w:permStart w:id="1879643840" w:edGrp="everyone"/>
            <w:r>
              <w:rPr>
                <w:rFonts w:cstheme="minorHAnsi"/>
              </w:rPr>
              <w:t xml:space="preserve">             </w:t>
            </w:r>
            <w:permEnd w:id="1879643840"/>
          </w:p>
        </w:tc>
      </w:tr>
      <w:tr w:rsidR="00A66959" w:rsidRPr="008D7076" w14:paraId="2CB980EA" w14:textId="77777777" w:rsidTr="009239BF">
        <w:tc>
          <w:tcPr>
            <w:tcW w:w="9350" w:type="dxa"/>
            <w:gridSpan w:val="3"/>
          </w:tcPr>
          <w:p w14:paraId="03765FC0" w14:textId="6B7E8AB3" w:rsidR="00A66959" w:rsidRPr="008D7076" w:rsidRDefault="00F87577">
            <w:pPr>
              <w:rPr>
                <w:rFonts w:cstheme="minorHAnsi"/>
                <w:sz w:val="24"/>
                <w:szCs w:val="24"/>
              </w:rPr>
            </w:pPr>
            <w:r w:rsidRPr="008D7076">
              <w:rPr>
                <w:rFonts w:cstheme="minorHAnsi"/>
                <w:sz w:val="24"/>
                <w:szCs w:val="24"/>
              </w:rPr>
              <w:t>Course name</w:t>
            </w:r>
          </w:p>
          <w:p w14:paraId="6F44000B" w14:textId="07DAA0BE" w:rsidR="00A66959" w:rsidRPr="008D7076" w:rsidRDefault="008D7076" w:rsidP="00A66959">
            <w:pPr>
              <w:pStyle w:val="NoSpacing"/>
              <w:tabs>
                <w:tab w:val="left" w:pos="6509"/>
              </w:tabs>
              <w:jc w:val="both"/>
              <w:rPr>
                <w:rFonts w:asciiTheme="minorHAnsi" w:eastAsiaTheme="minorHAnsi" w:hAnsiTheme="minorHAnsi" w:cstheme="minorHAnsi"/>
                <w:b/>
                <w:color w:val="auto"/>
                <w:lang w:val="en-CA"/>
              </w:rPr>
            </w:pPr>
            <w:permStart w:id="1078591849" w:edGrp="everyone"/>
            <w:r>
              <w:rPr>
                <w:rFonts w:asciiTheme="minorHAnsi" w:eastAsiaTheme="minorHAnsi" w:hAnsiTheme="minorHAnsi" w:cstheme="minorHAnsi"/>
                <w:b/>
                <w:color w:val="auto"/>
                <w:lang w:val="en-CA"/>
              </w:rPr>
              <w:t xml:space="preserve">             </w:t>
            </w:r>
            <w:permEnd w:id="1078591849"/>
          </w:p>
          <w:p w14:paraId="1EC2A826" w14:textId="77777777" w:rsidR="00A66959" w:rsidRPr="008D7076" w:rsidRDefault="00A66959">
            <w:pPr>
              <w:rPr>
                <w:rFonts w:cstheme="minorHAnsi"/>
                <w:sz w:val="24"/>
                <w:szCs w:val="24"/>
              </w:rPr>
            </w:pPr>
          </w:p>
        </w:tc>
      </w:tr>
    </w:tbl>
    <w:p w14:paraId="639352F1" w14:textId="77777777" w:rsidR="00FA0A04" w:rsidRPr="00A86038" w:rsidRDefault="00FA0A04" w:rsidP="00FA0A04">
      <w:pPr>
        <w:pStyle w:val="NoSpacing"/>
        <w:rPr>
          <w:rFonts w:asciiTheme="minorHAnsi" w:hAnsiTheme="minorHAnsi" w:cstheme="minorHAnsi"/>
        </w:rPr>
      </w:pPr>
    </w:p>
    <w:p w14:paraId="25E1E1C3" w14:textId="51809ABB" w:rsidR="00BC2583" w:rsidRPr="009821B1" w:rsidRDefault="00A66959">
      <w:pPr>
        <w:rPr>
          <w:rFonts w:cstheme="minorHAnsi"/>
          <w:b/>
        </w:rPr>
      </w:pPr>
      <w:r w:rsidRPr="009821B1">
        <w:rPr>
          <w:rFonts w:cstheme="minorHAnsi"/>
          <w:b/>
        </w:rPr>
        <w:t>DETAILS OF THE REQUEST FOR ACADEMIC APPEAL</w:t>
      </w:r>
      <w:r w:rsidR="008D0FAB">
        <w:rPr>
          <w:rFonts w:cstheme="minorHAnsi"/>
          <w:b/>
        </w:rPr>
        <w:t xml:space="preserve"> ASSESSMENT</w:t>
      </w:r>
    </w:p>
    <w:tbl>
      <w:tblPr>
        <w:tblStyle w:val="TableGrid"/>
        <w:tblW w:w="0" w:type="auto"/>
        <w:tblLook w:val="04A0" w:firstRow="1" w:lastRow="0" w:firstColumn="1" w:lastColumn="0" w:noHBand="0" w:noVBand="1"/>
      </w:tblPr>
      <w:tblGrid>
        <w:gridCol w:w="9350"/>
      </w:tblGrid>
      <w:tr w:rsidR="00C03B41" w:rsidRPr="00A86038" w14:paraId="505DDCBE" w14:textId="77777777" w:rsidTr="00A86038">
        <w:trPr>
          <w:trHeight w:val="1268"/>
        </w:trPr>
        <w:tc>
          <w:tcPr>
            <w:tcW w:w="9350" w:type="dxa"/>
          </w:tcPr>
          <w:p w14:paraId="6B87B134" w14:textId="77777777" w:rsidR="00E34A54" w:rsidRPr="00AC6611" w:rsidRDefault="004044D2" w:rsidP="00E34A54">
            <w:pPr>
              <w:rPr>
                <w:rFonts w:cstheme="minorHAnsi"/>
              </w:rPr>
            </w:pPr>
            <w:r w:rsidRPr="00AC6611">
              <w:rPr>
                <w:rFonts w:cstheme="minorHAnsi"/>
              </w:rPr>
              <w:t>Course</w:t>
            </w:r>
            <w:r w:rsidR="005A65F6" w:rsidRPr="00AC6611">
              <w:rPr>
                <w:rFonts w:cstheme="minorHAnsi"/>
              </w:rPr>
              <w:t xml:space="preserve"> n</w:t>
            </w:r>
            <w:r w:rsidR="00C03B41" w:rsidRPr="00AC6611">
              <w:rPr>
                <w:rFonts w:cstheme="minorHAnsi"/>
              </w:rPr>
              <w:t xml:space="preserve">ame and </w:t>
            </w:r>
            <w:r w:rsidR="00954AEE" w:rsidRPr="00AC6611">
              <w:rPr>
                <w:rFonts w:cstheme="minorHAnsi"/>
              </w:rPr>
              <w:t>reason for appeal</w:t>
            </w:r>
          </w:p>
          <w:p w14:paraId="144AE929" w14:textId="4A2E1AF4" w:rsidR="002171A1" w:rsidRDefault="008D7076" w:rsidP="00E34A54">
            <w:pPr>
              <w:rPr>
                <w:rFonts w:cstheme="minorHAnsi"/>
                <w:b/>
                <w:sz w:val="20"/>
                <w:szCs w:val="20"/>
                <w:lang w:val="en-CA"/>
              </w:rPr>
            </w:pPr>
            <w:permStart w:id="1764958756" w:edGrp="everyone"/>
            <w:r>
              <w:rPr>
                <w:rFonts w:cstheme="minorHAnsi"/>
                <w:b/>
                <w:sz w:val="20"/>
                <w:szCs w:val="20"/>
                <w:lang w:val="en-CA"/>
              </w:rPr>
              <w:t xml:space="preserve"> </w:t>
            </w:r>
          </w:p>
          <w:p w14:paraId="65CCE88B" w14:textId="5291D54D" w:rsidR="008D7076" w:rsidRDefault="008D7076" w:rsidP="00E34A54">
            <w:pPr>
              <w:rPr>
                <w:rFonts w:cstheme="minorHAnsi"/>
                <w:b/>
                <w:sz w:val="20"/>
                <w:szCs w:val="20"/>
                <w:lang w:val="en-CA"/>
              </w:rPr>
            </w:pPr>
          </w:p>
          <w:p w14:paraId="3FB0DB37" w14:textId="344E327E" w:rsidR="008D7076" w:rsidRDefault="008D7076" w:rsidP="00E34A54">
            <w:pPr>
              <w:rPr>
                <w:rFonts w:cstheme="minorHAnsi"/>
                <w:b/>
                <w:sz w:val="20"/>
                <w:szCs w:val="20"/>
                <w:lang w:val="en-CA"/>
              </w:rPr>
            </w:pPr>
          </w:p>
          <w:permEnd w:id="1764958756"/>
          <w:p w14:paraId="36F3E191" w14:textId="77777777" w:rsidR="008D7076" w:rsidRPr="00AC6611" w:rsidRDefault="008D7076" w:rsidP="00E34A54">
            <w:pPr>
              <w:rPr>
                <w:rFonts w:cstheme="minorHAnsi"/>
                <w:b/>
                <w:sz w:val="20"/>
                <w:szCs w:val="20"/>
                <w:lang w:val="en-CA"/>
              </w:rPr>
            </w:pPr>
          </w:p>
          <w:p w14:paraId="18DF7A27" w14:textId="77777777" w:rsidR="00C03B41" w:rsidRPr="00AC6611" w:rsidRDefault="00C03B41">
            <w:pPr>
              <w:rPr>
                <w:rFonts w:cstheme="minorHAnsi"/>
              </w:rPr>
            </w:pPr>
          </w:p>
        </w:tc>
      </w:tr>
      <w:tr w:rsidR="00C03B41" w:rsidRPr="00A86038" w14:paraId="30B98CFA" w14:textId="77777777" w:rsidTr="00A86038">
        <w:trPr>
          <w:trHeight w:val="1430"/>
        </w:trPr>
        <w:tc>
          <w:tcPr>
            <w:tcW w:w="9350" w:type="dxa"/>
          </w:tcPr>
          <w:p w14:paraId="3BEA562A" w14:textId="2FAF2114" w:rsidR="00C03B41" w:rsidRPr="00A86038" w:rsidRDefault="00954AEE">
            <w:pPr>
              <w:rPr>
                <w:rFonts w:cstheme="minorHAnsi"/>
              </w:rPr>
            </w:pPr>
            <w:r>
              <w:rPr>
                <w:rFonts w:cstheme="minorHAnsi"/>
              </w:rPr>
              <w:t>O</w:t>
            </w:r>
            <w:r w:rsidR="00C03B41" w:rsidRPr="00A86038">
              <w:rPr>
                <w:rFonts w:cstheme="minorHAnsi"/>
              </w:rPr>
              <w:t xml:space="preserve">ther academic </w:t>
            </w:r>
            <w:r w:rsidR="002171A1" w:rsidRPr="00A86038">
              <w:rPr>
                <w:rFonts w:cstheme="minorHAnsi"/>
              </w:rPr>
              <w:t>decision being appealed:</w:t>
            </w:r>
          </w:p>
          <w:p w14:paraId="27F86DBD" w14:textId="445940EC" w:rsidR="002171A1"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ermStart w:id="666896488" w:edGrp="everyone"/>
            <w:r>
              <w:rPr>
                <w:rFonts w:asciiTheme="minorHAnsi" w:eastAsiaTheme="minorHAnsi" w:hAnsiTheme="minorHAnsi" w:cstheme="minorHAnsi"/>
                <w:b/>
                <w:color w:val="auto"/>
                <w:sz w:val="20"/>
                <w:szCs w:val="20"/>
                <w:lang w:val="en-CA"/>
              </w:rPr>
              <w:t xml:space="preserve"> </w:t>
            </w:r>
          </w:p>
          <w:p w14:paraId="2F1C77E0" w14:textId="078BE488" w:rsidR="008D7076"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 w14:paraId="1CCAD9F9" w14:textId="1E439A66" w:rsidR="008D7076"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ermEnd w:id="666896488"/>
          <w:p w14:paraId="22870888" w14:textId="77777777" w:rsidR="008D7076" w:rsidRPr="00A86038"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 w14:paraId="0096B565" w14:textId="77777777" w:rsidR="002171A1" w:rsidRPr="00A86038" w:rsidRDefault="002171A1">
            <w:pPr>
              <w:rPr>
                <w:rFonts w:cstheme="minorHAnsi"/>
              </w:rPr>
            </w:pPr>
          </w:p>
        </w:tc>
      </w:tr>
    </w:tbl>
    <w:p w14:paraId="697C3C9B" w14:textId="4806AD73" w:rsidR="00A66959" w:rsidRDefault="00A66959" w:rsidP="00FC02AE">
      <w:pPr>
        <w:pStyle w:val="NoSpacing"/>
        <w:rPr>
          <w:rFonts w:asciiTheme="minorHAnsi" w:hAnsiTheme="minorHAnsi" w:cstheme="minorHAnsi"/>
        </w:rPr>
      </w:pPr>
    </w:p>
    <w:p w14:paraId="0BC3C047" w14:textId="5087B047" w:rsidR="004044D2" w:rsidRPr="008D0FAB" w:rsidRDefault="004044D2" w:rsidP="004044D2">
      <w:pPr>
        <w:rPr>
          <w:rFonts w:cstheme="minorHAnsi"/>
          <w:b/>
          <w:caps/>
        </w:rPr>
      </w:pPr>
      <w:r w:rsidRPr="008D0FAB">
        <w:rPr>
          <w:rStyle w:val="Hyperlink"/>
          <w:rFonts w:cstheme="minorHAnsi"/>
          <w:b/>
          <w:caps/>
          <w:color w:val="auto"/>
          <w:u w:val="none"/>
        </w:rPr>
        <w:t>Grounds</w:t>
      </w:r>
      <w:r w:rsidRPr="008D0FAB">
        <w:rPr>
          <w:rFonts w:cstheme="minorHAnsi"/>
          <w:b/>
          <w:caps/>
        </w:rPr>
        <w:t xml:space="preserve"> for Academic Appeal Assessment</w:t>
      </w:r>
    </w:p>
    <w:tbl>
      <w:tblPr>
        <w:tblStyle w:val="TableGrid1"/>
        <w:tblW w:w="0" w:type="auto"/>
        <w:tblLook w:val="04A0" w:firstRow="1" w:lastRow="0" w:firstColumn="1" w:lastColumn="0" w:noHBand="0" w:noVBand="1"/>
      </w:tblPr>
      <w:tblGrid>
        <w:gridCol w:w="9350"/>
      </w:tblGrid>
      <w:tr w:rsidR="00B45E0A" w:rsidRPr="00B45E0A" w14:paraId="614FC94D" w14:textId="77777777" w:rsidTr="00C53AF0">
        <w:tc>
          <w:tcPr>
            <w:tcW w:w="9350" w:type="dxa"/>
          </w:tcPr>
          <w:p w14:paraId="5BB7DFC7" w14:textId="079E71F0" w:rsidR="00E668D3" w:rsidRPr="00AC6611" w:rsidRDefault="0031411F" w:rsidP="00E668D3">
            <w:r>
              <w:t>Select all</w:t>
            </w:r>
            <w:r w:rsidR="00B45E0A" w:rsidRPr="00AC6611">
              <w:t xml:space="preserve"> applicable reasons for the academic appeal </w:t>
            </w:r>
            <w:r w:rsidR="00E668D3" w:rsidRPr="00AC6611">
              <w:t>assessment:</w:t>
            </w:r>
          </w:p>
          <w:p w14:paraId="470D8D1A" w14:textId="16DA47C3" w:rsidR="00B45E0A" w:rsidRPr="00AC6611" w:rsidRDefault="00B45E0A" w:rsidP="00E668D3"/>
          <w:p w14:paraId="7E4C9E3E" w14:textId="077B5141" w:rsidR="00E668D3" w:rsidRDefault="00B45E0A" w:rsidP="00E668D3">
            <w:r w:rsidRPr="00AC6611">
              <w:tab/>
            </w:r>
            <w:permStart w:id="1783974509" w:edGrp="everyone"/>
            <w:sdt>
              <w:sdtPr>
                <w:rPr>
                  <w:sz w:val="24"/>
                  <w:szCs w:val="24"/>
                </w:rPr>
                <w:id w:val="-1487477404"/>
                <w14:checkbox>
                  <w14:checked w14:val="0"/>
                  <w14:checkedState w14:val="2612" w14:font="MS Gothic"/>
                  <w14:uncheckedState w14:val="2610" w14:font="MS Gothic"/>
                </w14:checkbox>
              </w:sdtPr>
              <w:sdtEndPr/>
              <w:sdtContent>
                <w:r w:rsidR="008D7076">
                  <w:rPr>
                    <w:rFonts w:ascii="MS Gothic" w:eastAsia="MS Gothic" w:hAnsi="MS Gothic" w:hint="eastAsia"/>
                    <w:sz w:val="24"/>
                    <w:szCs w:val="24"/>
                  </w:rPr>
                  <w:t>☐</w:t>
                </w:r>
              </w:sdtContent>
            </w:sdt>
            <w:permStart w:id="1997229684" w:edGrp="everyone"/>
            <w:permEnd w:id="1783974509"/>
            <w:permEnd w:id="1997229684"/>
            <w:r w:rsidR="00E668D3" w:rsidRPr="00AC6611">
              <w:tab/>
              <w:t>A substantial procedural error occurred during the Formal Academic Appeal Process;</w:t>
            </w:r>
          </w:p>
          <w:p w14:paraId="0365B464" w14:textId="77777777" w:rsidR="008D7076" w:rsidRPr="00AC6611" w:rsidRDefault="008D7076" w:rsidP="00E668D3"/>
          <w:p w14:paraId="5C5FBBBD" w14:textId="5DE6B672" w:rsidR="00E668D3" w:rsidRDefault="009A6C5A" w:rsidP="00E668D3">
            <w:pPr>
              <w:ind w:left="1440" w:hanging="720"/>
            </w:pPr>
            <w:sdt>
              <w:sdtPr>
                <w:rPr>
                  <w:sz w:val="24"/>
                  <w:szCs w:val="24"/>
                </w:rPr>
                <w:id w:val="-730084824"/>
                <w14:checkbox>
                  <w14:checked w14:val="0"/>
                  <w14:checkedState w14:val="2612" w14:font="MS Gothic"/>
                  <w14:uncheckedState w14:val="2610" w14:font="MS Gothic"/>
                </w14:checkbox>
              </w:sdtPr>
              <w:sdtEndPr/>
              <w:sdtContent>
                <w:permStart w:id="212613587" w:edGrp="everyone"/>
                <w:r w:rsidR="008D7076">
                  <w:rPr>
                    <w:rFonts w:ascii="MS Gothic" w:eastAsia="MS Gothic" w:hAnsi="MS Gothic" w:hint="eastAsia"/>
                    <w:sz w:val="24"/>
                    <w:szCs w:val="24"/>
                  </w:rPr>
                  <w:t>☐</w:t>
                </w:r>
              </w:sdtContent>
            </w:sdt>
            <w:permEnd w:id="212613587"/>
            <w:r w:rsidR="00E668D3" w:rsidRPr="00AC6611">
              <w:tab/>
              <w:t>New documentation or information is available that was not available at the time the appeal was heard by the Appeal Committee;</w:t>
            </w:r>
          </w:p>
          <w:p w14:paraId="17CCDA03" w14:textId="77777777" w:rsidR="008D7076" w:rsidRPr="00AC6611" w:rsidRDefault="008D7076" w:rsidP="00E668D3">
            <w:pPr>
              <w:ind w:left="1440" w:hanging="720"/>
            </w:pPr>
          </w:p>
          <w:p w14:paraId="6DEAF117" w14:textId="11C088E2" w:rsidR="00E668D3" w:rsidRPr="00B45E0A" w:rsidRDefault="009A6C5A" w:rsidP="00E668D3">
            <w:pPr>
              <w:ind w:left="1440" w:hanging="720"/>
            </w:pPr>
            <w:sdt>
              <w:sdtPr>
                <w:rPr>
                  <w:sz w:val="24"/>
                  <w:szCs w:val="24"/>
                </w:rPr>
                <w:id w:val="103074473"/>
                <w14:checkbox>
                  <w14:checked w14:val="0"/>
                  <w14:checkedState w14:val="2612" w14:font="MS Gothic"/>
                  <w14:uncheckedState w14:val="2610" w14:font="MS Gothic"/>
                </w14:checkbox>
              </w:sdtPr>
              <w:sdtEndPr/>
              <w:sdtContent>
                <w:permStart w:id="1839285948" w:edGrp="everyone"/>
                <w:r w:rsidR="008D7076">
                  <w:rPr>
                    <w:rFonts w:ascii="MS Gothic" w:eastAsia="MS Gothic" w:hAnsi="MS Gothic" w:hint="eastAsia"/>
                    <w:sz w:val="24"/>
                    <w:szCs w:val="24"/>
                  </w:rPr>
                  <w:t>☐</w:t>
                </w:r>
              </w:sdtContent>
            </w:sdt>
            <w:permEnd w:id="1839285948"/>
            <w:r w:rsidR="00E668D3" w:rsidRPr="00AC6611">
              <w:tab/>
              <w:t>The sanctions imposed by the Appeal Committee are patently unreasonable or substantially disproportionate to the circumstances of offence.</w:t>
            </w:r>
          </w:p>
          <w:p w14:paraId="0279B7B6" w14:textId="77777777" w:rsidR="00B45E0A" w:rsidRDefault="00B45E0A" w:rsidP="00B45E0A">
            <w:pPr>
              <w:spacing w:after="120"/>
              <w:ind w:left="360"/>
            </w:pPr>
          </w:p>
          <w:p w14:paraId="6DAEADD5" w14:textId="6B53A1F9" w:rsidR="008D7076" w:rsidRPr="00B45E0A" w:rsidRDefault="008D7076" w:rsidP="00B45E0A">
            <w:pPr>
              <w:spacing w:after="120"/>
              <w:ind w:left="360"/>
            </w:pPr>
          </w:p>
        </w:tc>
      </w:tr>
      <w:tr w:rsidR="00B45E0A" w:rsidRPr="00B45E0A" w14:paraId="27D95FFF" w14:textId="77777777" w:rsidTr="00C53AF0">
        <w:tc>
          <w:tcPr>
            <w:tcW w:w="9350" w:type="dxa"/>
          </w:tcPr>
          <w:p w14:paraId="779B1550" w14:textId="34F12B60" w:rsidR="008D7076" w:rsidRPr="00D81C86" w:rsidRDefault="008D7076" w:rsidP="008D7076">
            <w:pPr>
              <w:pStyle w:val="TableParagraph"/>
              <w:rPr>
                <w:sz w:val="24"/>
                <w:szCs w:val="24"/>
              </w:rPr>
            </w:pPr>
            <w:r w:rsidRPr="00D81C86">
              <w:rPr>
                <w:sz w:val="24"/>
                <w:szCs w:val="24"/>
              </w:rPr>
              <w:lastRenderedPageBreak/>
              <w:t xml:space="preserve">Explain how your appeal </w:t>
            </w:r>
            <w:r>
              <w:rPr>
                <w:sz w:val="24"/>
                <w:szCs w:val="24"/>
              </w:rPr>
              <w:t xml:space="preserve">assessment </w:t>
            </w:r>
            <w:r w:rsidRPr="00D81C86">
              <w:rPr>
                <w:sz w:val="24"/>
                <w:szCs w:val="24"/>
              </w:rPr>
              <w:t xml:space="preserve">specifically aligns with the ground(s) you have selected above. Please provide as much detail as possible, include your desired outcome </w:t>
            </w:r>
            <w:r w:rsidRPr="00D81C86">
              <w:rPr>
                <w:i/>
                <w:sz w:val="24"/>
                <w:szCs w:val="24"/>
              </w:rPr>
              <w:t>(Note: this text box expands to accommodate your explanation)</w:t>
            </w:r>
            <w:r w:rsidRPr="00D81C86">
              <w:rPr>
                <w:sz w:val="24"/>
                <w:szCs w:val="24"/>
              </w:rPr>
              <w:t>:</w:t>
            </w:r>
          </w:p>
          <w:p w14:paraId="4CEA71CD" w14:textId="734729CA" w:rsidR="00B45E0A" w:rsidRDefault="00B45E0A" w:rsidP="00B45E0A">
            <w:permStart w:id="924283535" w:edGrp="everyone"/>
          </w:p>
          <w:p w14:paraId="0C1B26C4" w14:textId="77777777" w:rsidR="008D7076" w:rsidRPr="00B45E0A" w:rsidRDefault="008D7076" w:rsidP="00B45E0A"/>
          <w:p w14:paraId="591CB5B7" w14:textId="332DA7E8" w:rsidR="00B45E0A" w:rsidRPr="00B45E0A" w:rsidRDefault="00B45E0A" w:rsidP="00B45E0A"/>
          <w:permEnd w:id="924283535"/>
          <w:p w14:paraId="3D740B11" w14:textId="77777777" w:rsidR="00B45E0A" w:rsidRPr="00B45E0A" w:rsidRDefault="00B45E0A" w:rsidP="00B45E0A"/>
        </w:tc>
      </w:tr>
    </w:tbl>
    <w:p w14:paraId="0A785F00" w14:textId="77777777" w:rsidR="004044D2" w:rsidRPr="00A86038" w:rsidRDefault="004044D2" w:rsidP="00FC02AE">
      <w:pPr>
        <w:pStyle w:val="NoSpacing"/>
        <w:rPr>
          <w:rFonts w:asciiTheme="minorHAnsi" w:hAnsiTheme="minorHAnsi" w:cstheme="minorHAnsi"/>
        </w:rPr>
      </w:pPr>
    </w:p>
    <w:p w14:paraId="5E2DF1AE" w14:textId="39B49531" w:rsidR="0001342C" w:rsidRPr="00A51989" w:rsidRDefault="004044D2">
      <w:pPr>
        <w:rPr>
          <w:rFonts w:cstheme="minorHAnsi"/>
          <w:sz w:val="24"/>
          <w:szCs w:val="24"/>
        </w:rPr>
      </w:pPr>
      <w:r w:rsidRPr="00A51989">
        <w:rPr>
          <w:rFonts w:cstheme="minorHAnsi"/>
          <w:sz w:val="24"/>
          <w:szCs w:val="24"/>
        </w:rPr>
        <w:t>Demonstrate why the original decision should be reviewed. It is very important to be thorough and include details</w:t>
      </w:r>
      <w:r w:rsidR="008D7076">
        <w:rPr>
          <w:rFonts w:cstheme="minorHAnsi"/>
          <w:sz w:val="24"/>
          <w:szCs w:val="24"/>
        </w:rPr>
        <w:t xml:space="preserve"> (refer to the </w:t>
      </w:r>
      <w:hyperlink r:id="rId16" w:anchor="app_b" w:history="1">
        <w:r w:rsidR="008D7076" w:rsidRPr="008D7076">
          <w:rPr>
            <w:rStyle w:val="Hyperlink"/>
            <w:rFonts w:cstheme="minorHAnsi"/>
            <w:sz w:val="24"/>
            <w:szCs w:val="24"/>
          </w:rPr>
          <w:t>Academic Appeal</w:t>
        </w:r>
        <w:r w:rsidR="0001342C" w:rsidRPr="008D7076">
          <w:rPr>
            <w:rStyle w:val="Hyperlink"/>
            <w:rFonts w:cstheme="minorHAnsi"/>
            <w:sz w:val="24"/>
            <w:szCs w:val="24"/>
          </w:rPr>
          <w:t xml:space="preserve"> Procedure</w:t>
        </w:r>
      </w:hyperlink>
      <w:r w:rsidR="0001342C" w:rsidRPr="00A51989">
        <w:rPr>
          <w:rFonts w:cstheme="minorHAnsi"/>
          <w:sz w:val="24"/>
          <w:szCs w:val="24"/>
        </w:rPr>
        <w:t xml:space="preserve">) of the </w:t>
      </w:r>
      <w:hyperlink r:id="rId17" w:history="1">
        <w:r w:rsidR="0001342C" w:rsidRPr="008D7076">
          <w:rPr>
            <w:rStyle w:val="Hyperlink"/>
            <w:rFonts w:cstheme="minorHAnsi"/>
            <w:sz w:val="24"/>
            <w:szCs w:val="24"/>
          </w:rPr>
          <w:t xml:space="preserve">Academic </w:t>
        </w:r>
        <w:r w:rsidR="008D7076" w:rsidRPr="008D7076">
          <w:rPr>
            <w:rStyle w:val="Hyperlink"/>
            <w:rFonts w:cstheme="minorHAnsi"/>
            <w:sz w:val="24"/>
            <w:szCs w:val="24"/>
          </w:rPr>
          <w:t xml:space="preserve">Appeal </w:t>
        </w:r>
        <w:r w:rsidR="0001342C" w:rsidRPr="008D7076">
          <w:rPr>
            <w:rStyle w:val="Hyperlink"/>
            <w:rFonts w:cstheme="minorHAnsi"/>
            <w:sz w:val="24"/>
            <w:szCs w:val="24"/>
          </w:rPr>
          <w:t xml:space="preserve">Policy </w:t>
        </w:r>
      </w:hyperlink>
      <w:r w:rsidR="0001342C" w:rsidRPr="00A51989">
        <w:rPr>
          <w:rFonts w:cstheme="minorHAnsi"/>
          <w:sz w:val="24"/>
          <w:szCs w:val="24"/>
        </w:rPr>
        <w:t xml:space="preserve">for information and reasons that may qualify </w:t>
      </w:r>
      <w:r w:rsidRPr="00A51989">
        <w:rPr>
          <w:rFonts w:cstheme="minorHAnsi"/>
          <w:sz w:val="24"/>
          <w:szCs w:val="24"/>
        </w:rPr>
        <w:t>f</w:t>
      </w:r>
      <w:r w:rsidR="0001342C" w:rsidRPr="00A51989">
        <w:rPr>
          <w:rFonts w:cstheme="minorHAnsi"/>
          <w:sz w:val="24"/>
          <w:szCs w:val="24"/>
        </w:rPr>
        <w:t xml:space="preserve">or an </w:t>
      </w:r>
      <w:r w:rsidRPr="00A51989">
        <w:rPr>
          <w:rFonts w:cstheme="minorHAnsi"/>
          <w:sz w:val="24"/>
          <w:szCs w:val="24"/>
        </w:rPr>
        <w:t xml:space="preserve">academic appeal </w:t>
      </w:r>
      <w:r w:rsidR="0001342C" w:rsidRPr="00A51989">
        <w:rPr>
          <w:rFonts w:cstheme="minorHAnsi"/>
          <w:sz w:val="24"/>
          <w:szCs w:val="24"/>
        </w:rPr>
        <w:t>assessment.</w:t>
      </w:r>
    </w:p>
    <w:p w14:paraId="6BC34808" w14:textId="77777777" w:rsidR="00FC02AE" w:rsidRPr="00A86038" w:rsidRDefault="00FC02AE" w:rsidP="00FC02AE">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2171A1" w:rsidRPr="00A86038" w14:paraId="376967A0" w14:textId="77777777" w:rsidTr="00F54AA5">
        <w:trPr>
          <w:trHeight w:val="2348"/>
        </w:trPr>
        <w:tc>
          <w:tcPr>
            <w:tcW w:w="9350" w:type="dxa"/>
          </w:tcPr>
          <w:p w14:paraId="3DAF43E2" w14:textId="74C61636" w:rsidR="002171A1" w:rsidRDefault="002171A1" w:rsidP="002171A1">
            <w:pPr>
              <w:pStyle w:val="NoSpacing"/>
              <w:tabs>
                <w:tab w:val="left" w:pos="6509"/>
              </w:tabs>
              <w:jc w:val="both"/>
              <w:rPr>
                <w:rFonts w:asciiTheme="minorHAnsi" w:eastAsiaTheme="minorHAnsi" w:hAnsiTheme="minorHAnsi" w:cstheme="minorHAnsi"/>
                <w:b/>
                <w:color w:val="auto"/>
                <w:sz w:val="20"/>
                <w:szCs w:val="20"/>
                <w:lang w:val="en-CA"/>
              </w:rPr>
            </w:pPr>
            <w:permStart w:id="1529041947" w:edGrp="everyone"/>
          </w:p>
          <w:p w14:paraId="6E4F155E" w14:textId="5E4BC8E1" w:rsidR="008D7076"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 w14:paraId="1C663B4E" w14:textId="22E2AE7E" w:rsidR="008D7076"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 w14:paraId="6D4CEB17" w14:textId="0DF382D0" w:rsidR="008D7076"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 w14:paraId="51EE1418" w14:textId="2F95D460" w:rsidR="008D7076"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 w14:paraId="220142AA" w14:textId="492573D9" w:rsidR="008D7076"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 w14:paraId="3CDA1F14" w14:textId="33997352" w:rsidR="008D7076"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ermEnd w:id="1529041947"/>
          <w:p w14:paraId="20E9F2B9" w14:textId="77777777" w:rsidR="008D7076" w:rsidRPr="00A86038" w:rsidRDefault="008D7076" w:rsidP="002171A1">
            <w:pPr>
              <w:pStyle w:val="NoSpacing"/>
              <w:tabs>
                <w:tab w:val="left" w:pos="6509"/>
              </w:tabs>
              <w:jc w:val="both"/>
              <w:rPr>
                <w:rFonts w:asciiTheme="minorHAnsi" w:eastAsiaTheme="minorHAnsi" w:hAnsiTheme="minorHAnsi" w:cstheme="minorHAnsi"/>
                <w:b/>
                <w:color w:val="auto"/>
                <w:sz w:val="20"/>
                <w:szCs w:val="20"/>
                <w:lang w:val="en-CA"/>
              </w:rPr>
            </w:pPr>
          </w:p>
          <w:p w14:paraId="07CBFB03" w14:textId="77777777" w:rsidR="002171A1" w:rsidRPr="00A86038" w:rsidRDefault="002171A1">
            <w:pPr>
              <w:rPr>
                <w:rFonts w:cstheme="minorHAnsi"/>
              </w:rPr>
            </w:pPr>
          </w:p>
        </w:tc>
      </w:tr>
    </w:tbl>
    <w:p w14:paraId="61B92E2E" w14:textId="3F800A98" w:rsidR="002171A1" w:rsidRDefault="002171A1" w:rsidP="00FC02AE">
      <w:pPr>
        <w:pStyle w:val="NoSpacing"/>
        <w:rPr>
          <w:rFonts w:asciiTheme="minorHAnsi" w:hAnsiTheme="minorHAnsi" w:cstheme="minorHAnsi"/>
        </w:rPr>
      </w:pPr>
    </w:p>
    <w:p w14:paraId="2E2339C5" w14:textId="72260659" w:rsidR="007C4420" w:rsidRDefault="007C4420" w:rsidP="00FC02AE">
      <w:pPr>
        <w:pStyle w:val="NoSpacing"/>
        <w:rPr>
          <w:rFonts w:asciiTheme="minorHAnsi" w:hAnsiTheme="minorHAnsi" w:cstheme="minorHAnsi"/>
        </w:rPr>
      </w:pPr>
      <w:r>
        <w:rPr>
          <w:rFonts w:asciiTheme="minorHAnsi" w:hAnsiTheme="minorHAnsi" w:cstheme="minorHAnsi"/>
        </w:rPr>
        <w:t>What outcome or result are you expecting?</w:t>
      </w:r>
    </w:p>
    <w:p w14:paraId="37CE8776" w14:textId="178EF039" w:rsidR="007C4420" w:rsidRDefault="007C4420" w:rsidP="00FC02AE">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7C4420" w:rsidRPr="00A86038" w14:paraId="2A12EA87" w14:textId="77777777" w:rsidTr="00F54AA5">
        <w:trPr>
          <w:trHeight w:val="1979"/>
        </w:trPr>
        <w:tc>
          <w:tcPr>
            <w:tcW w:w="9350" w:type="dxa"/>
          </w:tcPr>
          <w:p w14:paraId="0B380FC6" w14:textId="2E3994E7" w:rsidR="007C4420" w:rsidRDefault="007C4420" w:rsidP="006601AC">
            <w:pPr>
              <w:pStyle w:val="NoSpacing"/>
              <w:tabs>
                <w:tab w:val="left" w:pos="6509"/>
              </w:tabs>
              <w:jc w:val="both"/>
              <w:rPr>
                <w:rFonts w:asciiTheme="minorHAnsi" w:eastAsiaTheme="minorHAnsi" w:hAnsiTheme="minorHAnsi" w:cstheme="minorHAnsi"/>
                <w:b/>
                <w:color w:val="auto"/>
                <w:sz w:val="20"/>
                <w:szCs w:val="20"/>
                <w:lang w:val="en-CA"/>
              </w:rPr>
            </w:pPr>
            <w:permStart w:id="519464210" w:edGrp="everyone"/>
          </w:p>
          <w:p w14:paraId="72122AAC" w14:textId="7FB675A9"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15CCDFD7" w14:textId="1D1FC773"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67334D22" w14:textId="0D0C3C5D"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2974745C" w14:textId="056A1140"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51246A17" w14:textId="6FE920CE"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ermEnd w:id="519464210"/>
          <w:p w14:paraId="5D9C8482" w14:textId="77777777" w:rsidR="008D7076" w:rsidRPr="00A86038"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00C1E8F7" w14:textId="77777777" w:rsidR="007C4420" w:rsidRPr="00A86038" w:rsidRDefault="007C4420" w:rsidP="006601AC">
            <w:pPr>
              <w:rPr>
                <w:rFonts w:cstheme="minorHAnsi"/>
              </w:rPr>
            </w:pPr>
          </w:p>
        </w:tc>
      </w:tr>
    </w:tbl>
    <w:p w14:paraId="144E77AC" w14:textId="47CC2793" w:rsidR="007C4420" w:rsidRDefault="007C4420" w:rsidP="00FC02AE">
      <w:pPr>
        <w:pStyle w:val="NoSpacing"/>
        <w:rPr>
          <w:rFonts w:asciiTheme="minorHAnsi" w:hAnsiTheme="minorHAnsi" w:cstheme="minorHAnsi"/>
        </w:rPr>
      </w:pPr>
    </w:p>
    <w:p w14:paraId="7E170CFD" w14:textId="77777777" w:rsidR="00B45E0A" w:rsidRPr="00A51989" w:rsidRDefault="00B45E0A" w:rsidP="00FC02AE">
      <w:pPr>
        <w:pStyle w:val="NoSpacing"/>
        <w:rPr>
          <w:rFonts w:asciiTheme="minorHAnsi" w:hAnsiTheme="minorHAnsi" w:cstheme="minorHAnsi"/>
        </w:rPr>
      </w:pPr>
    </w:p>
    <w:p w14:paraId="182D7860" w14:textId="19EF6551" w:rsidR="002171A1" w:rsidRPr="00A51989" w:rsidRDefault="009A6C5A" w:rsidP="007C4420">
      <w:pPr>
        <w:ind w:left="360" w:firstLine="360"/>
        <w:rPr>
          <w:rFonts w:cstheme="minorHAnsi"/>
          <w:sz w:val="24"/>
          <w:szCs w:val="24"/>
        </w:rPr>
      </w:pPr>
      <w:sdt>
        <w:sdtPr>
          <w:rPr>
            <w:rFonts w:cstheme="minorHAnsi"/>
            <w:sz w:val="24"/>
            <w:szCs w:val="24"/>
          </w:rPr>
          <w:id w:val="-1450616059"/>
          <w14:checkbox>
            <w14:checked w14:val="0"/>
            <w14:checkedState w14:val="2612" w14:font="MS Gothic"/>
            <w14:uncheckedState w14:val="2610" w14:font="MS Gothic"/>
          </w14:checkbox>
        </w:sdtPr>
        <w:sdtEndPr/>
        <w:sdtContent>
          <w:permStart w:id="1431515651" w:edGrp="everyone"/>
          <w:r w:rsidR="008D7076">
            <w:rPr>
              <w:rFonts w:ascii="MS Gothic" w:eastAsia="MS Gothic" w:hAnsi="MS Gothic" w:cstheme="minorHAnsi" w:hint="eastAsia"/>
              <w:sz w:val="24"/>
              <w:szCs w:val="24"/>
            </w:rPr>
            <w:t>☐</w:t>
          </w:r>
        </w:sdtContent>
      </w:sdt>
      <w:permEnd w:id="1431515651"/>
      <w:r w:rsidR="004044D2" w:rsidRPr="00A51989">
        <w:rPr>
          <w:rFonts w:cstheme="minorHAnsi"/>
          <w:sz w:val="24"/>
          <w:szCs w:val="24"/>
        </w:rPr>
        <w:tab/>
      </w:r>
      <w:r w:rsidR="002171A1" w:rsidRPr="00A51989">
        <w:rPr>
          <w:rFonts w:cstheme="minorHAnsi"/>
          <w:sz w:val="24"/>
          <w:szCs w:val="24"/>
        </w:rPr>
        <w:t>Attach any documentation that is relevant to your appeal</w:t>
      </w:r>
      <w:r w:rsidR="00FF7A35">
        <w:rPr>
          <w:rFonts w:cstheme="minorHAnsi"/>
          <w:sz w:val="24"/>
          <w:szCs w:val="24"/>
        </w:rPr>
        <w:t xml:space="preserve"> assessment</w:t>
      </w:r>
      <w:r w:rsidR="002171A1" w:rsidRPr="00A51989">
        <w:rPr>
          <w:rFonts w:cstheme="minorHAnsi"/>
          <w:sz w:val="24"/>
          <w:szCs w:val="24"/>
        </w:rPr>
        <w:t>.</w:t>
      </w:r>
    </w:p>
    <w:p w14:paraId="236FB04D" w14:textId="47B80162" w:rsidR="0001342C" w:rsidRPr="00A51989" w:rsidRDefault="009A6C5A" w:rsidP="007C4420">
      <w:pPr>
        <w:ind w:left="360" w:firstLine="360"/>
        <w:rPr>
          <w:rFonts w:cstheme="minorHAnsi"/>
          <w:sz w:val="24"/>
          <w:szCs w:val="24"/>
        </w:rPr>
      </w:pPr>
      <w:sdt>
        <w:sdtPr>
          <w:rPr>
            <w:rFonts w:cstheme="minorHAnsi"/>
            <w:sz w:val="24"/>
            <w:szCs w:val="24"/>
          </w:rPr>
          <w:id w:val="-1457482021"/>
          <w14:checkbox>
            <w14:checked w14:val="0"/>
            <w14:checkedState w14:val="2612" w14:font="MS Gothic"/>
            <w14:uncheckedState w14:val="2610" w14:font="MS Gothic"/>
          </w14:checkbox>
        </w:sdtPr>
        <w:sdtEndPr/>
        <w:sdtContent>
          <w:permStart w:id="861864804" w:edGrp="everyone"/>
          <w:r w:rsidR="008D7076">
            <w:rPr>
              <w:rFonts w:ascii="MS Gothic" w:eastAsia="MS Gothic" w:hAnsi="MS Gothic" w:cstheme="minorHAnsi" w:hint="eastAsia"/>
              <w:sz w:val="24"/>
              <w:szCs w:val="24"/>
            </w:rPr>
            <w:t>☐</w:t>
          </w:r>
        </w:sdtContent>
      </w:sdt>
      <w:r w:rsidR="004044D2" w:rsidRPr="00A51989">
        <w:rPr>
          <w:rFonts w:cstheme="minorHAnsi"/>
          <w:sz w:val="24"/>
          <w:szCs w:val="24"/>
        </w:rPr>
        <w:t xml:space="preserve">  </w:t>
      </w:r>
      <w:permEnd w:id="861864804"/>
      <w:r w:rsidR="004044D2" w:rsidRPr="00A51989">
        <w:rPr>
          <w:rFonts w:cstheme="minorHAnsi"/>
          <w:sz w:val="24"/>
          <w:szCs w:val="24"/>
        </w:rPr>
        <w:tab/>
      </w:r>
      <w:r w:rsidR="0001342C" w:rsidRPr="00A51989">
        <w:rPr>
          <w:rFonts w:cstheme="minorHAnsi"/>
          <w:sz w:val="24"/>
          <w:szCs w:val="24"/>
        </w:rPr>
        <w:t>Attach a copy of the decision letter from the Appeal Committee.</w:t>
      </w:r>
    </w:p>
    <w:p w14:paraId="0ECB4102" w14:textId="1756EBC7" w:rsidR="0001342C" w:rsidRPr="00A51989" w:rsidRDefault="004044D2" w:rsidP="007C4420">
      <w:pPr>
        <w:ind w:left="360"/>
        <w:rPr>
          <w:rFonts w:cstheme="minorHAnsi"/>
          <w:sz w:val="24"/>
          <w:szCs w:val="24"/>
        </w:rPr>
      </w:pPr>
      <w:r w:rsidRPr="00A51989">
        <w:rPr>
          <w:rFonts w:cstheme="minorHAnsi"/>
          <w:sz w:val="24"/>
          <w:szCs w:val="24"/>
        </w:rPr>
        <w:tab/>
      </w:r>
      <w:permStart w:id="825321549" w:edGrp="everyone"/>
      <w:sdt>
        <w:sdtPr>
          <w:rPr>
            <w:sz w:val="24"/>
            <w:szCs w:val="24"/>
          </w:rPr>
          <w:id w:val="1847513941"/>
          <w14:checkbox>
            <w14:checked w14:val="0"/>
            <w14:checkedState w14:val="2612" w14:font="MS Gothic"/>
            <w14:uncheckedState w14:val="2610" w14:font="MS Gothic"/>
          </w14:checkbox>
        </w:sdtPr>
        <w:sdtEndPr/>
        <w:sdtContent>
          <w:r w:rsidR="008D7076">
            <w:rPr>
              <w:rFonts w:ascii="MS Gothic" w:eastAsia="MS Gothic" w:hAnsi="MS Gothic" w:hint="eastAsia"/>
              <w:sz w:val="24"/>
              <w:szCs w:val="24"/>
            </w:rPr>
            <w:t>☐</w:t>
          </w:r>
        </w:sdtContent>
      </w:sdt>
      <w:permEnd w:id="825321549"/>
      <w:r w:rsidRPr="00A51989">
        <w:rPr>
          <w:rFonts w:cstheme="minorHAnsi"/>
          <w:sz w:val="24"/>
          <w:szCs w:val="24"/>
        </w:rPr>
        <w:tab/>
      </w:r>
      <w:r w:rsidR="002171A1" w:rsidRPr="00A51989">
        <w:rPr>
          <w:rFonts w:cstheme="minorHAnsi"/>
          <w:sz w:val="24"/>
          <w:szCs w:val="24"/>
        </w:rPr>
        <w:t xml:space="preserve">Attach the receipt for the $25 appeal </w:t>
      </w:r>
      <w:r w:rsidR="00FF7A35">
        <w:rPr>
          <w:rFonts w:cstheme="minorHAnsi"/>
          <w:sz w:val="24"/>
          <w:szCs w:val="24"/>
        </w:rPr>
        <w:t xml:space="preserve">assessment </w:t>
      </w:r>
      <w:r w:rsidR="002171A1" w:rsidRPr="00A51989">
        <w:rPr>
          <w:rFonts w:cstheme="minorHAnsi"/>
          <w:sz w:val="24"/>
          <w:szCs w:val="24"/>
        </w:rPr>
        <w:t>fee.</w:t>
      </w:r>
    </w:p>
    <w:p w14:paraId="2689A4B2" w14:textId="16646A3D" w:rsidR="002171A1" w:rsidRPr="00A51989" w:rsidRDefault="0001342C" w:rsidP="00F15BD8">
      <w:pPr>
        <w:pStyle w:val="NoSpacing"/>
        <w:rPr>
          <w:rFonts w:asciiTheme="minorHAnsi" w:hAnsiTheme="minorHAnsi" w:cstheme="minorHAnsi"/>
        </w:rPr>
      </w:pPr>
      <w:r w:rsidRPr="00A51989">
        <w:rPr>
          <w:rFonts w:asciiTheme="minorHAnsi" w:hAnsiTheme="minorHAnsi" w:cstheme="minorHAnsi"/>
        </w:rPr>
        <w:t>The Appeal Assessment Committee will no</w:t>
      </w:r>
      <w:r w:rsidR="00DE7998" w:rsidRPr="00A51989">
        <w:rPr>
          <w:rFonts w:asciiTheme="minorHAnsi" w:hAnsiTheme="minorHAnsi" w:cstheme="minorHAnsi"/>
        </w:rPr>
        <w:t>t</w:t>
      </w:r>
      <w:r w:rsidRPr="00A51989">
        <w:rPr>
          <w:rFonts w:asciiTheme="minorHAnsi" w:hAnsiTheme="minorHAnsi" w:cstheme="minorHAnsi"/>
        </w:rPr>
        <w:t xml:space="preserve"> re-hear the appeal but conduct a paper review to determine if there are grounds for a re-hearing. The decision of the Appeal Assessment Committee will not be the same members who heard your original appeal. Relevant information will be shared with the new Appeal Committee.</w:t>
      </w:r>
    </w:p>
    <w:p w14:paraId="098018A2" w14:textId="77777777" w:rsidR="0001342C" w:rsidRPr="00A51989" w:rsidRDefault="0001342C" w:rsidP="00FC02AE">
      <w:pPr>
        <w:pStyle w:val="NoSpacing"/>
        <w:rPr>
          <w:rFonts w:asciiTheme="minorHAnsi" w:hAnsiTheme="minorHAnsi" w:cstheme="minorHAnsi"/>
        </w:rPr>
      </w:pPr>
    </w:p>
    <w:p w14:paraId="123DBBC5" w14:textId="77777777" w:rsidR="0001342C" w:rsidRPr="00A51989" w:rsidRDefault="0001342C" w:rsidP="00FC02AE">
      <w:pPr>
        <w:pStyle w:val="NoSpacing"/>
        <w:rPr>
          <w:rFonts w:asciiTheme="minorHAnsi" w:hAnsiTheme="minorHAnsi" w:cstheme="minorHAnsi"/>
        </w:rPr>
      </w:pPr>
      <w:r w:rsidRPr="00A51989">
        <w:rPr>
          <w:rFonts w:asciiTheme="minorHAnsi" w:hAnsiTheme="minorHAnsi" w:cstheme="minorHAnsi"/>
        </w:rPr>
        <w:t>The decision of the new Appeal Committee will be final.</w:t>
      </w:r>
    </w:p>
    <w:p w14:paraId="655941E4" w14:textId="77777777" w:rsidR="00E606D7" w:rsidRPr="00A51989" w:rsidRDefault="00E606D7" w:rsidP="00FC02AE">
      <w:pPr>
        <w:pStyle w:val="NoSpacing"/>
        <w:rPr>
          <w:rFonts w:asciiTheme="minorHAnsi" w:hAnsiTheme="minorHAnsi" w:cstheme="minorHAnsi"/>
        </w:rPr>
      </w:pPr>
    </w:p>
    <w:p w14:paraId="2C41B30D" w14:textId="5DCB6A9A" w:rsidR="00E606D7" w:rsidRPr="00A51989" w:rsidRDefault="00E606D7" w:rsidP="00FC02AE">
      <w:pPr>
        <w:pStyle w:val="NoSpacing"/>
        <w:rPr>
          <w:rFonts w:asciiTheme="minorHAnsi" w:hAnsiTheme="minorHAnsi" w:cstheme="minorHAnsi"/>
        </w:rPr>
      </w:pPr>
      <w:r w:rsidRPr="00A51989">
        <w:rPr>
          <w:rFonts w:asciiTheme="minorHAnsi" w:hAnsiTheme="minorHAnsi" w:cstheme="minorHAnsi"/>
        </w:rPr>
        <w:t xml:space="preserve">Here is the </w:t>
      </w:r>
      <w:hyperlink r:id="rId18" w:history="1">
        <w:r w:rsidRPr="00A51989">
          <w:rPr>
            <w:rStyle w:val="Hyperlink"/>
            <w:rFonts w:asciiTheme="minorHAnsi" w:hAnsiTheme="minorHAnsi" w:cstheme="minorHAnsi"/>
          </w:rPr>
          <w:t>website</w:t>
        </w:r>
      </w:hyperlink>
      <w:r w:rsidRPr="00A51989">
        <w:rPr>
          <w:rFonts w:asciiTheme="minorHAnsi" w:hAnsiTheme="minorHAnsi" w:cstheme="minorHAnsi"/>
        </w:rPr>
        <w:t xml:space="preserve"> to review the Academic Appeals</w:t>
      </w:r>
      <w:r w:rsidR="00A86038" w:rsidRPr="00A51989">
        <w:rPr>
          <w:rFonts w:asciiTheme="minorHAnsi" w:hAnsiTheme="minorHAnsi" w:cstheme="minorHAnsi"/>
        </w:rPr>
        <w:t xml:space="preserve"> Policy.</w:t>
      </w:r>
    </w:p>
    <w:p w14:paraId="6F7ED0C9" w14:textId="77777777" w:rsidR="00FC02AE" w:rsidRPr="00A51989" w:rsidRDefault="00FC02AE" w:rsidP="00FC02AE">
      <w:pPr>
        <w:pStyle w:val="NoSpacing"/>
        <w:rPr>
          <w:rFonts w:asciiTheme="minorHAnsi" w:hAnsiTheme="minorHAnsi" w:cstheme="minorHAnsi"/>
        </w:rPr>
      </w:pPr>
    </w:p>
    <w:p w14:paraId="6F1CB1C4" w14:textId="77777777" w:rsidR="00FC02AE" w:rsidRPr="00A51989" w:rsidRDefault="00FC02AE" w:rsidP="00FC02AE">
      <w:pPr>
        <w:pStyle w:val="NoSpacing"/>
        <w:rPr>
          <w:rFonts w:asciiTheme="minorHAnsi" w:hAnsiTheme="minorHAnsi" w:cstheme="minorHAnsi"/>
        </w:rPr>
      </w:pPr>
      <w:r w:rsidRPr="00A51989">
        <w:rPr>
          <w:rFonts w:asciiTheme="minorHAnsi" w:hAnsiTheme="minorHAnsi" w:cstheme="minorHAnsi"/>
        </w:rPr>
        <w:t>Please note</w:t>
      </w:r>
      <w:r w:rsidR="00F412A9" w:rsidRPr="00A51989">
        <w:rPr>
          <w:rFonts w:asciiTheme="minorHAnsi" w:hAnsiTheme="minorHAnsi" w:cstheme="minorHAnsi"/>
        </w:rPr>
        <w:t>,</w:t>
      </w:r>
      <w:r w:rsidRPr="00A51989">
        <w:rPr>
          <w:rFonts w:asciiTheme="minorHAnsi" w:hAnsiTheme="minorHAnsi" w:cstheme="minorHAnsi"/>
        </w:rPr>
        <w:t xml:space="preserve"> that your Academic Appeal Assessment</w:t>
      </w:r>
      <w:r w:rsidR="00F412A9" w:rsidRPr="00A51989">
        <w:rPr>
          <w:rFonts w:asciiTheme="minorHAnsi" w:hAnsiTheme="minorHAnsi" w:cstheme="minorHAnsi"/>
        </w:rPr>
        <w:t>,</w:t>
      </w:r>
      <w:r w:rsidRPr="00A51989">
        <w:rPr>
          <w:rFonts w:asciiTheme="minorHAnsi" w:hAnsiTheme="minorHAnsi" w:cstheme="minorHAnsi"/>
        </w:rPr>
        <w:t xml:space="preserve"> will be treated confidentially; however, it may be necessary to contact other </w:t>
      </w:r>
      <w:r w:rsidR="00A86038" w:rsidRPr="00A51989">
        <w:rPr>
          <w:rFonts w:asciiTheme="minorHAnsi" w:hAnsiTheme="minorHAnsi" w:cstheme="minorHAnsi"/>
        </w:rPr>
        <w:t>individuals</w:t>
      </w:r>
      <w:r w:rsidRPr="00A51989">
        <w:rPr>
          <w:rFonts w:asciiTheme="minorHAnsi" w:hAnsiTheme="minorHAnsi" w:cstheme="minorHAnsi"/>
        </w:rPr>
        <w:t>.</w:t>
      </w:r>
    </w:p>
    <w:p w14:paraId="3ADCAB0F" w14:textId="2BB06EF3" w:rsidR="00F15BD8" w:rsidRDefault="00F15BD8" w:rsidP="00F15BD8">
      <w:pPr>
        <w:pStyle w:val="NoSpacing"/>
        <w:rPr>
          <w:rFonts w:asciiTheme="minorHAnsi" w:hAnsiTheme="minorHAnsi" w:cstheme="minorHAnsi"/>
          <w:sz w:val="22"/>
          <w:szCs w:val="22"/>
        </w:rPr>
      </w:pPr>
    </w:p>
    <w:p w14:paraId="2A9D29A2" w14:textId="448A4F42" w:rsidR="00D63A09" w:rsidRDefault="00D63A09" w:rsidP="00F15BD8">
      <w:pPr>
        <w:pStyle w:val="NoSpacing"/>
        <w:rPr>
          <w:rFonts w:asciiTheme="minorHAnsi" w:hAnsiTheme="minorHAnsi" w:cstheme="minorHAnsi"/>
          <w:sz w:val="22"/>
          <w:szCs w:val="22"/>
        </w:rPr>
      </w:pPr>
    </w:p>
    <w:p w14:paraId="090F6282" w14:textId="77777777" w:rsidR="00D63A09" w:rsidRPr="00A86038" w:rsidRDefault="00D63A09" w:rsidP="00F15BD8">
      <w:pPr>
        <w:pStyle w:val="NoSpacing"/>
        <w:rPr>
          <w:rFonts w:asciiTheme="minorHAnsi" w:hAnsiTheme="minorHAnsi" w:cstheme="minorHAnsi"/>
          <w:sz w:val="22"/>
          <w:szCs w:val="22"/>
        </w:rPr>
      </w:pPr>
    </w:p>
    <w:p w14:paraId="3E9B25DB" w14:textId="77777777" w:rsidR="00F15BD8" w:rsidRPr="00F412A9" w:rsidRDefault="00F15BD8" w:rsidP="00F15BD8">
      <w:pPr>
        <w:jc w:val="both"/>
        <w:rPr>
          <w:rFonts w:cstheme="minorHAnsi"/>
          <w:lang w:val="en-CA"/>
        </w:rPr>
      </w:pPr>
      <w:r w:rsidRPr="00F412A9">
        <w:rPr>
          <w:rFonts w:cstheme="minorHAnsi"/>
          <w:b/>
          <w:lang w:val="en-CA"/>
        </w:rPr>
        <w:t>DECLARATION AND AUTHORIZATION FOR RELEASE OF INFORMATION</w:t>
      </w:r>
    </w:p>
    <w:p w14:paraId="6108205E" w14:textId="16EE650A" w:rsidR="00F15BD8" w:rsidRPr="00D63A09" w:rsidRDefault="00F15BD8" w:rsidP="001D4D64">
      <w:pPr>
        <w:rPr>
          <w:rFonts w:cstheme="minorHAnsi"/>
          <w:sz w:val="24"/>
          <w:szCs w:val="24"/>
          <w:lang w:val="en-CA"/>
        </w:rPr>
      </w:pPr>
      <w:r w:rsidRPr="00D63A09">
        <w:rPr>
          <w:rFonts w:cstheme="minorHAnsi"/>
          <w:sz w:val="24"/>
          <w:szCs w:val="24"/>
          <w:lang w:val="en-CA"/>
        </w:rPr>
        <w:t>By</w:t>
      </w:r>
      <w:r w:rsidR="001D4D64">
        <w:rPr>
          <w:rFonts w:cstheme="minorHAnsi"/>
          <w:sz w:val="24"/>
          <w:szCs w:val="24"/>
          <w:lang w:val="en-CA"/>
        </w:rPr>
        <w:t xml:space="preserve"> emailing this form</w:t>
      </w:r>
      <w:r w:rsidRPr="00D63A09">
        <w:rPr>
          <w:rFonts w:cstheme="minorHAnsi"/>
          <w:sz w:val="24"/>
          <w:szCs w:val="24"/>
          <w:lang w:val="en-CA"/>
        </w:rPr>
        <w:t xml:space="preserve">, I acknowledge the statements made herein to be accurate, complete and truthful, and that the </w:t>
      </w:r>
      <w:r w:rsidR="001D4D64">
        <w:rPr>
          <w:rFonts w:cstheme="minorHAnsi"/>
          <w:sz w:val="24"/>
          <w:szCs w:val="24"/>
          <w:lang w:val="en-CA"/>
        </w:rPr>
        <w:t>Academic Appeal Assessment Committee</w:t>
      </w:r>
      <w:r w:rsidRPr="00D63A09">
        <w:rPr>
          <w:rFonts w:cstheme="minorHAnsi"/>
          <w:sz w:val="24"/>
          <w:szCs w:val="24"/>
          <w:lang w:val="en-CA"/>
        </w:rPr>
        <w:t xml:space="preserve"> may conduct an in depth investigation into my academic history, my use of student services, and seek further clarification from any persons or parties listed in both levels of this appeal.</w:t>
      </w:r>
    </w:p>
    <w:p w14:paraId="0FCE9FE0" w14:textId="77777777" w:rsidR="00F15BD8" w:rsidRPr="00A86038" w:rsidRDefault="00F15BD8" w:rsidP="00F15BD8">
      <w:pPr>
        <w:jc w:val="both"/>
        <w:rPr>
          <w:rFonts w:cstheme="minorHAnsi"/>
          <w:sz w:val="20"/>
          <w:szCs w:val="20"/>
          <w:lang w:val="en-CA"/>
        </w:rPr>
      </w:pPr>
    </w:p>
    <w:tbl>
      <w:tblPr>
        <w:tblStyle w:val="TableGrid"/>
        <w:tblW w:w="0" w:type="auto"/>
        <w:jc w:val="center"/>
        <w:tblLook w:val="04A0" w:firstRow="1" w:lastRow="0" w:firstColumn="1" w:lastColumn="0" w:noHBand="0" w:noVBand="1"/>
      </w:tblPr>
      <w:tblGrid>
        <w:gridCol w:w="7225"/>
        <w:gridCol w:w="2125"/>
      </w:tblGrid>
      <w:tr w:rsidR="00F15BD8" w:rsidRPr="00A86038" w14:paraId="57390179" w14:textId="77777777" w:rsidTr="00F412A9">
        <w:trPr>
          <w:trHeight w:val="624"/>
          <w:jc w:val="center"/>
        </w:trPr>
        <w:tc>
          <w:tcPr>
            <w:tcW w:w="7650" w:type="dxa"/>
          </w:tcPr>
          <w:p w14:paraId="04D8132B" w14:textId="3B5BB104" w:rsidR="00F15BD8" w:rsidRPr="001D4D64" w:rsidRDefault="001D4D64" w:rsidP="001D4D64">
            <w:pPr>
              <w:rPr>
                <w:rFonts w:cstheme="minorHAnsi"/>
                <w:sz w:val="24"/>
                <w:szCs w:val="24"/>
                <w:lang w:val="en-CA"/>
              </w:rPr>
            </w:pPr>
            <w:r w:rsidRPr="001D4D64">
              <w:rPr>
                <w:rFonts w:cstheme="minorHAnsi"/>
                <w:sz w:val="24"/>
                <w:szCs w:val="24"/>
                <w:lang w:val="en-CA"/>
              </w:rPr>
              <w:t>Seneca Student email Address will be accepted as the Authorized Student Signature (no signature required)</w:t>
            </w:r>
          </w:p>
        </w:tc>
        <w:tc>
          <w:tcPr>
            <w:tcW w:w="2233" w:type="dxa"/>
          </w:tcPr>
          <w:p w14:paraId="70641456" w14:textId="77777777" w:rsidR="00F15BD8" w:rsidRPr="00A86038" w:rsidRDefault="00F15BD8" w:rsidP="00821754">
            <w:pPr>
              <w:jc w:val="both"/>
              <w:rPr>
                <w:rFonts w:cstheme="minorHAnsi"/>
                <w:b/>
                <w:sz w:val="20"/>
                <w:szCs w:val="20"/>
                <w:lang w:val="en-CA"/>
              </w:rPr>
            </w:pPr>
            <w:r w:rsidRPr="00A86038">
              <w:rPr>
                <w:rFonts w:cstheme="minorHAnsi"/>
                <w:b/>
                <w:sz w:val="20"/>
                <w:szCs w:val="20"/>
                <w:lang w:val="en-CA"/>
              </w:rPr>
              <w:t>Date</w:t>
            </w:r>
          </w:p>
          <w:permStart w:id="8420893" w:edGrp="everyone" w:displacedByCustomXml="next"/>
          <w:sdt>
            <w:sdtPr>
              <w:rPr>
                <w:rFonts w:cstheme="minorHAnsi"/>
                <w:sz w:val="20"/>
                <w:szCs w:val="20"/>
                <w:lang w:val="en-CA"/>
              </w:rPr>
              <w:id w:val="555128474"/>
              <w:date>
                <w:dateFormat w:val="dd/MM/yyyy"/>
                <w:lid w:val="en-CA"/>
                <w:storeMappedDataAs w:val="dateTime"/>
                <w:calendar w:val="gregorian"/>
              </w:date>
            </w:sdtPr>
            <w:sdtEndPr/>
            <w:sdtContent>
              <w:p w14:paraId="4A6D1E87" w14:textId="77777777" w:rsidR="00F15BD8" w:rsidRPr="00A86038" w:rsidRDefault="00F15BD8" w:rsidP="00821754">
                <w:pPr>
                  <w:jc w:val="center"/>
                  <w:rPr>
                    <w:rFonts w:cstheme="minorHAnsi"/>
                    <w:sz w:val="20"/>
                    <w:szCs w:val="20"/>
                    <w:lang w:val="en-CA"/>
                  </w:rPr>
                </w:pPr>
                <w:r w:rsidRPr="00A86038">
                  <w:rPr>
                    <w:rFonts w:cstheme="minorHAnsi"/>
                    <w:sz w:val="20"/>
                    <w:szCs w:val="20"/>
                    <w:lang w:val="en-CA"/>
                  </w:rPr>
                  <w:t>dd-mm-yyyy</w:t>
                </w:r>
              </w:p>
            </w:sdtContent>
          </w:sdt>
          <w:permEnd w:id="8420893" w:displacedByCustomXml="prev"/>
        </w:tc>
      </w:tr>
    </w:tbl>
    <w:p w14:paraId="40FA7665" w14:textId="77777777" w:rsidR="00A5765C" w:rsidRPr="00A86038" w:rsidRDefault="00A5765C">
      <w:pPr>
        <w:rPr>
          <w:rFonts w:cstheme="minorHAnsi"/>
        </w:rPr>
      </w:pPr>
    </w:p>
    <w:p w14:paraId="639CC8B2" w14:textId="77777777" w:rsidR="00F15BD8" w:rsidRPr="009821B1" w:rsidRDefault="00F15BD8">
      <w:pPr>
        <w:rPr>
          <w:rFonts w:cstheme="minorHAnsi"/>
          <w:b/>
        </w:rPr>
      </w:pPr>
      <w:r w:rsidRPr="009821B1">
        <w:rPr>
          <w:rFonts w:cstheme="minorHAnsi"/>
          <w:b/>
        </w:rPr>
        <w:t>FREEDOM OF INFORMATION AND PROTECTION OF PRIVACY ACT</w:t>
      </w:r>
    </w:p>
    <w:p w14:paraId="10CC43DC" w14:textId="5EF3926A" w:rsidR="00F15BD8" w:rsidRPr="00D63A09" w:rsidRDefault="00A5765C" w:rsidP="00A5765C">
      <w:pPr>
        <w:pStyle w:val="NoSpacing"/>
        <w:rPr>
          <w:rFonts w:asciiTheme="minorHAnsi" w:hAnsiTheme="minorHAnsi" w:cstheme="minorHAnsi"/>
        </w:rPr>
      </w:pPr>
      <w:r w:rsidRPr="00D63A09">
        <w:rPr>
          <w:rFonts w:asciiTheme="minorHAnsi" w:hAnsiTheme="minorHAnsi" w:cstheme="minorHAnsi"/>
        </w:rPr>
        <w:t xml:space="preserve">Personal information on this form is collected in accordance with sections 21, 39 and 49 of the Freedom of Information and Protection of Privacy Act under the legal authority of the Ministry of Training, Colleges and Universities Act, R.S.O. 1990, and the Ontario Colleges of Applied Arts and Technology Act, 2002, Regulation 34/30, and may be used and/or disclosed for administrative, statistical and/or research purposes of the College and/or the ministries or agencies of the Government of Ontario and the Government of Canada. If you have any </w:t>
      </w:r>
      <w:r w:rsidR="00283947" w:rsidRPr="00D63A09">
        <w:rPr>
          <w:rFonts w:asciiTheme="minorHAnsi" w:hAnsiTheme="minorHAnsi" w:cstheme="minorHAnsi"/>
        </w:rPr>
        <w:t>questions</w:t>
      </w:r>
      <w:r w:rsidRPr="00D63A09">
        <w:rPr>
          <w:rFonts w:asciiTheme="minorHAnsi" w:hAnsiTheme="minorHAnsi" w:cstheme="minorHAnsi"/>
        </w:rPr>
        <w:t xml:space="preserve"> concerning the collection and use of personal information, please contact the Privacy Office at (416) 491- 5050 extension 77846 or email </w:t>
      </w:r>
      <w:hyperlink r:id="rId19" w:history="1">
        <w:r w:rsidRPr="00D63A09">
          <w:rPr>
            <w:rStyle w:val="Hyperlink"/>
            <w:rFonts w:asciiTheme="minorHAnsi" w:hAnsiTheme="minorHAnsi" w:cstheme="minorHAnsi"/>
          </w:rPr>
          <w:t>privacyoffice@senecacollege.ca</w:t>
        </w:r>
      </w:hyperlink>
      <w:r w:rsidRPr="00D63A09">
        <w:rPr>
          <w:rFonts w:asciiTheme="minorHAnsi" w:hAnsiTheme="minorHAnsi" w:cstheme="minorHAnsi"/>
        </w:rPr>
        <w:t xml:space="preserve">. </w:t>
      </w:r>
    </w:p>
    <w:p w14:paraId="075417AE" w14:textId="77777777" w:rsidR="00A86038" w:rsidRDefault="00A86038" w:rsidP="00A5765C">
      <w:pPr>
        <w:pStyle w:val="NoSpacing"/>
        <w:rPr>
          <w:rFonts w:asciiTheme="minorHAnsi" w:hAnsiTheme="minorHAnsi" w:cstheme="minorHAnsi"/>
          <w:sz w:val="22"/>
          <w:szCs w:val="22"/>
        </w:rPr>
      </w:pPr>
    </w:p>
    <w:p w14:paraId="401D3000" w14:textId="77777777" w:rsidR="00A86038" w:rsidRDefault="00A86038" w:rsidP="00A5765C">
      <w:pPr>
        <w:pStyle w:val="NoSpacing"/>
        <w:rPr>
          <w:rFonts w:asciiTheme="minorHAnsi" w:hAnsiTheme="minorHAnsi" w:cstheme="minorHAnsi"/>
          <w:sz w:val="22"/>
          <w:szCs w:val="22"/>
        </w:rPr>
      </w:pPr>
    </w:p>
    <w:p w14:paraId="3AC735E9" w14:textId="317F9794" w:rsidR="00A86038" w:rsidRPr="009821B1" w:rsidRDefault="00A86038" w:rsidP="00A86038">
      <w:pPr>
        <w:spacing w:before="1"/>
        <w:ind w:right="425"/>
        <w:rPr>
          <w:rFonts w:cstheme="minorHAnsi"/>
          <w:b/>
        </w:rPr>
      </w:pPr>
      <w:r w:rsidRPr="009821B1">
        <w:rPr>
          <w:rFonts w:cstheme="minorHAnsi"/>
          <w:b/>
        </w:rPr>
        <w:t>GENERAL DATA PROTECTION REGUL</w:t>
      </w:r>
      <w:r w:rsidR="008D0FAB">
        <w:rPr>
          <w:rFonts w:cstheme="minorHAnsi"/>
          <w:b/>
        </w:rPr>
        <w:t>A</w:t>
      </w:r>
      <w:r w:rsidRPr="009821B1">
        <w:rPr>
          <w:rFonts w:cstheme="minorHAnsi"/>
          <w:b/>
        </w:rPr>
        <w:t>TION</w:t>
      </w:r>
    </w:p>
    <w:p w14:paraId="076BF12F" w14:textId="49B218F1" w:rsidR="00A86038" w:rsidRPr="00D63A09" w:rsidRDefault="00A86038" w:rsidP="00A86038">
      <w:pPr>
        <w:spacing w:before="1"/>
        <w:ind w:right="425"/>
        <w:rPr>
          <w:rFonts w:cstheme="minorHAnsi"/>
          <w:sz w:val="24"/>
          <w:szCs w:val="24"/>
        </w:rPr>
      </w:pPr>
      <w:r w:rsidRPr="00D63A09">
        <w:rPr>
          <w:rFonts w:cstheme="minorHAnsi"/>
          <w:sz w:val="24"/>
          <w:szCs w:val="24"/>
        </w:rPr>
        <w:t>For individuals under the governance of the European Union, the collection of personal information is also performed in accordance with the General Data Protection Regulation.</w:t>
      </w:r>
      <w:r w:rsidR="008D0FAB" w:rsidRPr="00D63A09">
        <w:rPr>
          <w:rFonts w:cstheme="minorHAnsi"/>
          <w:sz w:val="24"/>
          <w:szCs w:val="24"/>
        </w:rPr>
        <w:t xml:space="preserve"> </w:t>
      </w:r>
      <w:r w:rsidR="008D0FAB" w:rsidRPr="00D63A09">
        <w:rPr>
          <w:sz w:val="24"/>
          <w:szCs w:val="24"/>
        </w:rPr>
        <w:t xml:space="preserve">For more information visit </w:t>
      </w:r>
      <w:hyperlink r:id="rId20" w:history="1">
        <w:r w:rsidR="008D0FAB" w:rsidRPr="00D63A09">
          <w:rPr>
            <w:rStyle w:val="Hyperlink"/>
            <w:sz w:val="24"/>
            <w:szCs w:val="24"/>
          </w:rPr>
          <w:t>Privacy Notice</w:t>
        </w:r>
      </w:hyperlink>
      <w:r w:rsidR="008D0FAB" w:rsidRPr="00D63A09">
        <w:rPr>
          <w:rStyle w:val="Hyperlink"/>
          <w:sz w:val="24"/>
          <w:szCs w:val="24"/>
        </w:rPr>
        <w:t>.</w:t>
      </w:r>
    </w:p>
    <w:p w14:paraId="6174D963" w14:textId="0B7639CD" w:rsidR="00B45E0A" w:rsidRDefault="00B45E0A" w:rsidP="00A86038">
      <w:pPr>
        <w:spacing w:before="1"/>
        <w:ind w:right="425"/>
        <w:rPr>
          <w:rFonts w:cstheme="minorHAnsi"/>
        </w:rPr>
      </w:pPr>
    </w:p>
    <w:p w14:paraId="51942FDC" w14:textId="651576E3" w:rsidR="00B45E0A" w:rsidRDefault="00B45E0A" w:rsidP="00A86038">
      <w:pPr>
        <w:spacing w:before="1"/>
        <w:ind w:right="425"/>
        <w:rPr>
          <w:rFonts w:cstheme="minorHAnsi"/>
        </w:rPr>
      </w:pPr>
    </w:p>
    <w:p w14:paraId="037ED7CE" w14:textId="724049D8" w:rsidR="00D63A09" w:rsidRDefault="00D63A09">
      <w:pPr>
        <w:rPr>
          <w:rFonts w:cstheme="minorHAnsi"/>
        </w:rPr>
      </w:pPr>
      <w:r>
        <w:rPr>
          <w:rFonts w:cstheme="minorHAnsi"/>
        </w:rPr>
        <w:br w:type="page"/>
      </w:r>
    </w:p>
    <w:p w14:paraId="1E29D7F6" w14:textId="5128DFAE" w:rsidR="00F54AA5" w:rsidRPr="00124907" w:rsidRDefault="00F54AA5" w:rsidP="00A86038">
      <w:pPr>
        <w:spacing w:before="1"/>
        <w:ind w:right="425"/>
        <w:rPr>
          <w:rFonts w:cstheme="minorHAnsi"/>
          <w:b/>
          <w:caps/>
        </w:rPr>
      </w:pPr>
      <w:r w:rsidRPr="00124907">
        <w:rPr>
          <w:rFonts w:cstheme="minorHAnsi"/>
          <w:b/>
          <w:caps/>
        </w:rPr>
        <w:lastRenderedPageBreak/>
        <w:t xml:space="preserve">For </w:t>
      </w:r>
      <w:r w:rsidR="0094536F">
        <w:rPr>
          <w:rFonts w:cstheme="minorHAnsi"/>
          <w:b/>
          <w:caps/>
        </w:rPr>
        <w:t>internal</w:t>
      </w:r>
      <w:r w:rsidRPr="00124907">
        <w:rPr>
          <w:rFonts w:cstheme="minorHAnsi"/>
          <w:b/>
          <w:caps/>
        </w:rPr>
        <w:t xml:space="preserve"> Use Only by the Academic Appeal Assessment Committee</w:t>
      </w:r>
    </w:p>
    <w:p w14:paraId="6D557E92" w14:textId="518CC4A3" w:rsidR="00F54AA5" w:rsidRDefault="00F54AA5" w:rsidP="00A86038">
      <w:pPr>
        <w:spacing w:before="1"/>
        <w:ind w:right="425"/>
        <w:rPr>
          <w:rFonts w:cstheme="minorHAnsi"/>
        </w:rPr>
      </w:pPr>
      <w:r>
        <w:rPr>
          <w:rFonts w:cstheme="minorHAnsi"/>
        </w:rPr>
        <w:t>Date of the meeting:</w:t>
      </w:r>
      <w:r w:rsidR="00C8208D">
        <w:rPr>
          <w:rFonts w:cstheme="minorHAnsi"/>
        </w:rPr>
        <w:tab/>
      </w:r>
      <w:r>
        <w:rPr>
          <w:rFonts w:cstheme="minorHAnsi"/>
        </w:rPr>
        <w:t xml:space="preserve"> </w:t>
      </w:r>
      <w:r w:rsidR="00C8208D">
        <w:rPr>
          <w:rFonts w:cstheme="minorHAnsi"/>
          <w:noProof/>
          <w:lang w:val="en-CA" w:eastAsia="en-CA"/>
        </w:rPr>
        <mc:AlternateContent>
          <mc:Choice Requires="wps">
            <w:drawing>
              <wp:inline distT="0" distB="0" distL="0" distR="0" wp14:anchorId="35098C41" wp14:editId="1A248197">
                <wp:extent cx="2398144" cy="276045"/>
                <wp:effectExtent l="0" t="0" r="21590" b="10160"/>
                <wp:docPr id="4" name="Text Box 4"/>
                <wp:cNvGraphicFramePr/>
                <a:graphic xmlns:a="http://schemas.openxmlformats.org/drawingml/2006/main">
                  <a:graphicData uri="http://schemas.microsoft.com/office/word/2010/wordprocessingShape">
                    <wps:wsp>
                      <wps:cNvSpPr txBox="1"/>
                      <wps:spPr>
                        <a:xfrm>
                          <a:off x="0" y="0"/>
                          <a:ext cx="2398144" cy="276045"/>
                        </a:xfrm>
                        <a:prstGeom prst="rect">
                          <a:avLst/>
                        </a:prstGeom>
                        <a:solidFill>
                          <a:schemeClr val="lt1"/>
                        </a:solidFill>
                        <a:ln w="6350">
                          <a:solidFill>
                            <a:prstClr val="black"/>
                          </a:solidFill>
                        </a:ln>
                      </wps:spPr>
                      <wps:txbx>
                        <w:txbxContent>
                          <w:p w14:paraId="547E5DAF" w14:textId="5DB9B622" w:rsidR="00C8208D" w:rsidRDefault="008D7076" w:rsidP="00C8208D">
                            <w:pPr>
                              <w:pStyle w:val="NoSpacing"/>
                              <w:tabs>
                                <w:tab w:val="left" w:pos="6509"/>
                              </w:tabs>
                              <w:jc w:val="both"/>
                              <w:rPr>
                                <w:rFonts w:asciiTheme="minorHAnsi" w:eastAsiaTheme="minorHAnsi" w:hAnsiTheme="minorHAnsi" w:cstheme="minorHAnsi"/>
                                <w:b/>
                                <w:color w:val="auto"/>
                                <w:sz w:val="20"/>
                                <w:szCs w:val="20"/>
                                <w:lang w:val="en-CA"/>
                              </w:rPr>
                            </w:pPr>
                            <w:permStart w:id="1548107228" w:edGrp="everyone"/>
                            <w:r>
                              <w:rPr>
                                <w:rFonts w:asciiTheme="minorHAnsi" w:eastAsiaTheme="minorHAnsi" w:hAnsiTheme="minorHAnsi" w:cstheme="minorHAnsi"/>
                                <w:b/>
                                <w:color w:val="auto"/>
                                <w:sz w:val="20"/>
                                <w:szCs w:val="20"/>
                                <w:lang w:val="en-CA"/>
                              </w:rPr>
                              <w:t xml:space="preserve">              </w:t>
                            </w:r>
                            <w:permEnd w:id="1548107228"/>
                          </w:p>
                          <w:p w14:paraId="6B009EC8" w14:textId="77777777" w:rsidR="00C8208D" w:rsidRPr="00124907" w:rsidRDefault="00C8208D" w:rsidP="00C8208D">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098C41" id="_x0000_t202" coordsize="21600,21600" o:spt="202" path="m,l,21600r21600,l21600,xe">
                <v:stroke joinstyle="miter"/>
                <v:path gradientshapeok="t" o:connecttype="rect"/>
              </v:shapetype>
              <v:shape id="Text Box 4" o:spid="_x0000_s1026" type="#_x0000_t202" style="width:188.8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" fillcolor="white [3201]" strokeweight=".5pt">
                <v:textbox>
                  <w:txbxContent>
                    <w:p w14:paraId="547E5DAF" w14:textId="5DB9B622" w:rsidR="00C8208D" w:rsidRDefault="008D7076" w:rsidP="00C8208D">
                      <w:pPr>
                        <w:pStyle w:val="NoSpacing"/>
                        <w:tabs>
                          <w:tab w:val="left" w:pos="6509"/>
                        </w:tabs>
                        <w:jc w:val="both"/>
                        <w:rPr>
                          <w:rFonts w:asciiTheme="minorHAnsi" w:eastAsiaTheme="minorHAnsi" w:hAnsiTheme="minorHAnsi" w:cstheme="minorHAnsi"/>
                          <w:b/>
                          <w:color w:val="auto"/>
                          <w:sz w:val="20"/>
                          <w:szCs w:val="20"/>
                          <w:lang w:val="en-CA"/>
                        </w:rPr>
                      </w:pPr>
                      <w:permStart w:id="1548107228" w:edGrp="everyone"/>
                      <w:r>
                        <w:rPr>
                          <w:rFonts w:asciiTheme="minorHAnsi" w:eastAsiaTheme="minorHAnsi" w:hAnsiTheme="minorHAnsi" w:cstheme="minorHAnsi"/>
                          <w:b/>
                          <w:color w:val="auto"/>
                          <w:sz w:val="20"/>
                          <w:szCs w:val="20"/>
                          <w:lang w:val="en-CA"/>
                        </w:rPr>
                        <w:t xml:space="preserve">              </w:t>
                      </w:r>
                      <w:permEnd w:id="1548107228"/>
                    </w:p>
                    <w:p w14:paraId="6B009EC8" w14:textId="77777777" w:rsidR="00C8208D" w:rsidRPr="00124907" w:rsidRDefault="00C8208D" w:rsidP="00C8208D">
                      <w:pPr>
                        <w:rPr>
                          <w:lang w:val="en-CA"/>
                        </w:rPr>
                      </w:pPr>
                    </w:p>
                  </w:txbxContent>
                </v:textbox>
                <w10:anchorlock/>
              </v:shape>
            </w:pict>
          </mc:Fallback>
        </mc:AlternateContent>
      </w:r>
    </w:p>
    <w:p w14:paraId="75D024F3" w14:textId="112AF2F6" w:rsidR="00F54AA5" w:rsidRDefault="00F54AA5" w:rsidP="00A86038">
      <w:pPr>
        <w:spacing w:before="1"/>
        <w:ind w:right="425"/>
        <w:rPr>
          <w:rFonts w:cstheme="minorHAnsi"/>
        </w:rPr>
      </w:pPr>
      <w:r>
        <w:rPr>
          <w:rFonts w:cstheme="minorHAnsi"/>
        </w:rPr>
        <w:tab/>
      </w:r>
      <w:permStart w:id="1104750152" w:edGrp="everyone"/>
      <w:sdt>
        <w:sdtPr>
          <w:rPr>
            <w:rFonts w:cstheme="minorHAnsi"/>
          </w:rPr>
          <w:id w:val="327790747"/>
          <w14:checkbox>
            <w14:checked w14:val="0"/>
            <w14:checkedState w14:val="2612" w14:font="MS Gothic"/>
            <w14:uncheckedState w14:val="2610" w14:font="MS Gothic"/>
          </w14:checkbox>
        </w:sdtPr>
        <w:sdtEndPr/>
        <w:sdtContent>
          <w:r w:rsidR="00C8208D">
            <w:rPr>
              <w:rFonts w:ascii="MS Gothic" w:eastAsia="MS Gothic" w:hAnsi="MS Gothic" w:cstheme="minorHAnsi" w:hint="eastAsia"/>
            </w:rPr>
            <w:t>☐</w:t>
          </w:r>
        </w:sdtContent>
      </w:sdt>
      <w:permEnd w:id="1104750152"/>
      <w:r>
        <w:rPr>
          <w:rFonts w:cstheme="minorHAnsi"/>
        </w:rPr>
        <w:tab/>
        <w:t>The students request has been granted.</w:t>
      </w:r>
    </w:p>
    <w:p w14:paraId="14554E9B" w14:textId="5FFEFD40" w:rsidR="00F54AA5" w:rsidRDefault="00F54AA5" w:rsidP="00A86038">
      <w:pPr>
        <w:spacing w:before="1"/>
        <w:ind w:right="425"/>
        <w:rPr>
          <w:rFonts w:cstheme="minorHAnsi"/>
        </w:rPr>
      </w:pPr>
      <w:r>
        <w:rPr>
          <w:rFonts w:cstheme="minorHAnsi"/>
        </w:rPr>
        <w:tab/>
      </w:r>
      <w:r>
        <w:rPr>
          <w:rFonts w:cstheme="minorHAnsi"/>
        </w:rPr>
        <w:tab/>
        <w:t>Reason for approval:</w:t>
      </w:r>
    </w:p>
    <w:tbl>
      <w:tblPr>
        <w:tblStyle w:val="TableGrid"/>
        <w:tblW w:w="0" w:type="auto"/>
        <w:tblLook w:val="04A0" w:firstRow="1" w:lastRow="0" w:firstColumn="1" w:lastColumn="0" w:noHBand="0" w:noVBand="1"/>
      </w:tblPr>
      <w:tblGrid>
        <w:gridCol w:w="9350"/>
      </w:tblGrid>
      <w:tr w:rsidR="00F54AA5" w:rsidRPr="00A86038" w14:paraId="011EDF24" w14:textId="77777777" w:rsidTr="006601AC">
        <w:trPr>
          <w:trHeight w:val="1979"/>
        </w:trPr>
        <w:tc>
          <w:tcPr>
            <w:tcW w:w="9350" w:type="dxa"/>
          </w:tcPr>
          <w:p w14:paraId="62F5F96D" w14:textId="77777777"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ermStart w:id="1124674724" w:edGrp="everyone"/>
            <w:r>
              <w:rPr>
                <w:rFonts w:asciiTheme="minorHAnsi" w:eastAsiaTheme="minorHAnsi" w:hAnsiTheme="minorHAnsi" w:cstheme="minorHAnsi"/>
                <w:b/>
                <w:color w:val="auto"/>
                <w:sz w:val="20"/>
                <w:szCs w:val="20"/>
                <w:lang w:val="en-CA"/>
              </w:rPr>
              <w:t xml:space="preserve">      </w:t>
            </w:r>
          </w:p>
          <w:p w14:paraId="406D2EDB" w14:textId="77777777"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2D52FEB3" w14:textId="77777777"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3F60FCD5" w14:textId="0C2CCA21" w:rsidR="00F54AA5"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r>
              <w:rPr>
                <w:rFonts w:asciiTheme="minorHAnsi" w:eastAsiaTheme="minorHAnsi" w:hAnsiTheme="minorHAnsi" w:cstheme="minorHAnsi"/>
                <w:b/>
                <w:color w:val="auto"/>
                <w:sz w:val="20"/>
                <w:szCs w:val="20"/>
                <w:lang w:val="en-CA"/>
              </w:rPr>
              <w:t xml:space="preserve">    </w:t>
            </w:r>
          </w:p>
          <w:permEnd w:id="1124674724"/>
          <w:p w14:paraId="52A43016" w14:textId="77777777" w:rsidR="008D7076" w:rsidRPr="00A86038"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06D05378" w14:textId="77777777" w:rsidR="00F54AA5" w:rsidRPr="00A86038" w:rsidRDefault="00F54AA5" w:rsidP="006601AC">
            <w:pPr>
              <w:rPr>
                <w:rFonts w:cstheme="minorHAnsi"/>
              </w:rPr>
            </w:pPr>
          </w:p>
        </w:tc>
      </w:tr>
    </w:tbl>
    <w:p w14:paraId="3C906427" w14:textId="03906FFE" w:rsidR="00F54AA5" w:rsidRDefault="00F54AA5" w:rsidP="00A86038">
      <w:pPr>
        <w:spacing w:before="1"/>
        <w:ind w:right="425"/>
        <w:rPr>
          <w:rFonts w:cstheme="minorHAnsi"/>
        </w:rPr>
      </w:pPr>
    </w:p>
    <w:p w14:paraId="57251ED7" w14:textId="4D477165" w:rsidR="00F54AA5" w:rsidRDefault="00F54AA5" w:rsidP="00A86038">
      <w:pPr>
        <w:spacing w:before="1"/>
        <w:ind w:right="425"/>
        <w:rPr>
          <w:rFonts w:cstheme="minorHAnsi"/>
        </w:rPr>
      </w:pPr>
      <w:r>
        <w:rPr>
          <w:rFonts w:cstheme="minorHAnsi"/>
        </w:rPr>
        <w:tab/>
      </w:r>
      <w:permStart w:id="244851730" w:edGrp="everyone"/>
      <w:sdt>
        <w:sdtPr>
          <w:rPr>
            <w:rFonts w:cstheme="minorHAnsi"/>
          </w:rPr>
          <w:id w:val="-702485769"/>
          <w14:checkbox>
            <w14:checked w14:val="0"/>
            <w14:checkedState w14:val="2612" w14:font="MS Gothic"/>
            <w14:uncheckedState w14:val="2610" w14:font="MS Gothic"/>
          </w14:checkbox>
        </w:sdtPr>
        <w:sdtEndPr/>
        <w:sdtContent>
          <w:r w:rsidR="00C8208D">
            <w:rPr>
              <w:rFonts w:ascii="MS Gothic" w:eastAsia="MS Gothic" w:hAnsi="MS Gothic" w:cstheme="minorHAnsi" w:hint="eastAsia"/>
            </w:rPr>
            <w:t>☐</w:t>
          </w:r>
        </w:sdtContent>
      </w:sdt>
      <w:permEnd w:id="244851730"/>
      <w:r>
        <w:rPr>
          <w:rFonts w:cstheme="minorHAnsi"/>
        </w:rPr>
        <w:tab/>
        <w:t>The student’s request has been denied.</w:t>
      </w:r>
    </w:p>
    <w:p w14:paraId="1C86895E" w14:textId="67EE3B31" w:rsidR="00F54AA5" w:rsidRDefault="00F54AA5" w:rsidP="00A86038">
      <w:pPr>
        <w:spacing w:before="1"/>
        <w:ind w:right="425"/>
        <w:rPr>
          <w:rFonts w:cstheme="minorHAnsi"/>
        </w:rPr>
      </w:pPr>
      <w:r>
        <w:rPr>
          <w:rFonts w:cstheme="minorHAnsi"/>
        </w:rPr>
        <w:tab/>
      </w:r>
      <w:r>
        <w:rPr>
          <w:rFonts w:cstheme="minorHAnsi"/>
        </w:rPr>
        <w:tab/>
        <w:t>Reason for denial:</w:t>
      </w:r>
    </w:p>
    <w:tbl>
      <w:tblPr>
        <w:tblStyle w:val="TableGrid"/>
        <w:tblW w:w="0" w:type="auto"/>
        <w:tblLook w:val="04A0" w:firstRow="1" w:lastRow="0" w:firstColumn="1" w:lastColumn="0" w:noHBand="0" w:noVBand="1"/>
      </w:tblPr>
      <w:tblGrid>
        <w:gridCol w:w="9350"/>
      </w:tblGrid>
      <w:tr w:rsidR="00C8208D" w:rsidRPr="00A86038" w14:paraId="10BD9D46" w14:textId="77777777" w:rsidTr="006601AC">
        <w:trPr>
          <w:trHeight w:val="1979"/>
        </w:trPr>
        <w:tc>
          <w:tcPr>
            <w:tcW w:w="9350" w:type="dxa"/>
          </w:tcPr>
          <w:p w14:paraId="2A325439" w14:textId="6268AA1C" w:rsidR="00C8208D" w:rsidRDefault="00C8208D" w:rsidP="006601AC">
            <w:pPr>
              <w:pStyle w:val="NoSpacing"/>
              <w:tabs>
                <w:tab w:val="left" w:pos="6509"/>
              </w:tabs>
              <w:jc w:val="both"/>
              <w:rPr>
                <w:rFonts w:asciiTheme="minorHAnsi" w:eastAsiaTheme="minorHAnsi" w:hAnsiTheme="minorHAnsi" w:cstheme="minorHAnsi"/>
                <w:b/>
                <w:color w:val="auto"/>
                <w:sz w:val="20"/>
                <w:szCs w:val="20"/>
                <w:lang w:val="en-CA"/>
              </w:rPr>
            </w:pPr>
            <w:permStart w:id="1838181906" w:edGrp="everyone"/>
          </w:p>
          <w:p w14:paraId="6452CDEF" w14:textId="0DF29EE1"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2FC5D663" w14:textId="0B151178"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424BF159" w14:textId="59288CFD" w:rsidR="008D7076"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ermEnd w:id="1838181906"/>
          <w:p w14:paraId="03B5A213" w14:textId="77777777" w:rsidR="008D7076" w:rsidRPr="00A86038" w:rsidRDefault="008D7076" w:rsidP="006601AC">
            <w:pPr>
              <w:pStyle w:val="NoSpacing"/>
              <w:tabs>
                <w:tab w:val="left" w:pos="6509"/>
              </w:tabs>
              <w:jc w:val="both"/>
              <w:rPr>
                <w:rFonts w:asciiTheme="minorHAnsi" w:eastAsiaTheme="minorHAnsi" w:hAnsiTheme="minorHAnsi" w:cstheme="minorHAnsi"/>
                <w:b/>
                <w:color w:val="auto"/>
                <w:sz w:val="20"/>
                <w:szCs w:val="20"/>
                <w:lang w:val="en-CA"/>
              </w:rPr>
            </w:pPr>
          </w:p>
          <w:p w14:paraId="67D5D0F1" w14:textId="77777777" w:rsidR="00C8208D" w:rsidRPr="00A86038" w:rsidRDefault="00C8208D" w:rsidP="006601AC">
            <w:pPr>
              <w:rPr>
                <w:rFonts w:cstheme="minorHAnsi"/>
              </w:rPr>
            </w:pPr>
          </w:p>
        </w:tc>
      </w:tr>
    </w:tbl>
    <w:p w14:paraId="3961C595" w14:textId="6A30A14A" w:rsidR="00C8208D" w:rsidRDefault="00C8208D" w:rsidP="00A86038">
      <w:pPr>
        <w:spacing w:before="1"/>
        <w:ind w:right="425"/>
        <w:rPr>
          <w:rFonts w:cstheme="minorHAnsi"/>
        </w:rPr>
      </w:pPr>
    </w:p>
    <w:p w14:paraId="66A870CB" w14:textId="32168A7D" w:rsidR="00C8208D" w:rsidRDefault="00C8208D" w:rsidP="00A86038">
      <w:pPr>
        <w:spacing w:before="1"/>
        <w:ind w:right="425"/>
        <w:rPr>
          <w:rFonts w:cstheme="minorHAnsi"/>
        </w:rPr>
      </w:pPr>
      <w:r>
        <w:rPr>
          <w:rFonts w:cstheme="minorHAnsi"/>
        </w:rPr>
        <w:t>Chair of Academic Appeals Assessment Committee Signature</w:t>
      </w:r>
    </w:p>
    <w:p w14:paraId="12E8E674" w14:textId="77777777" w:rsidR="00124907" w:rsidRPr="00A86038" w:rsidRDefault="00124907" w:rsidP="00124907">
      <w:pPr>
        <w:jc w:val="both"/>
        <w:rPr>
          <w:rFonts w:cstheme="minorHAnsi"/>
          <w:sz w:val="20"/>
          <w:szCs w:val="20"/>
          <w:lang w:val="en-CA"/>
        </w:rPr>
      </w:pPr>
    </w:p>
    <w:tbl>
      <w:tblPr>
        <w:tblStyle w:val="TableGrid"/>
        <w:tblW w:w="0" w:type="auto"/>
        <w:jc w:val="center"/>
        <w:tblLook w:val="04A0" w:firstRow="1" w:lastRow="0" w:firstColumn="1" w:lastColumn="0" w:noHBand="0" w:noVBand="1"/>
      </w:tblPr>
      <w:tblGrid>
        <w:gridCol w:w="7224"/>
        <w:gridCol w:w="2126"/>
      </w:tblGrid>
      <w:tr w:rsidR="00124907" w:rsidRPr="00A86038" w14:paraId="4065C977" w14:textId="77777777" w:rsidTr="006601AC">
        <w:trPr>
          <w:trHeight w:val="624"/>
          <w:jc w:val="center"/>
        </w:trPr>
        <w:tc>
          <w:tcPr>
            <w:tcW w:w="7650" w:type="dxa"/>
          </w:tcPr>
          <w:p w14:paraId="0BDDADE3" w14:textId="122FE867" w:rsidR="00124907" w:rsidRPr="008A268F" w:rsidRDefault="008A268F" w:rsidP="006601AC">
            <w:pPr>
              <w:jc w:val="both"/>
              <w:rPr>
                <w:rFonts w:cstheme="minorHAnsi"/>
                <w:sz w:val="20"/>
                <w:szCs w:val="20"/>
                <w:lang w:val="en-CA"/>
              </w:rPr>
            </w:pPr>
            <w:r w:rsidRPr="008A268F">
              <w:rPr>
                <w:rFonts w:cstheme="minorHAnsi"/>
                <w:sz w:val="20"/>
                <w:szCs w:val="20"/>
                <w:lang w:val="en-CA"/>
              </w:rPr>
              <w:t>Chair of the Academic Appeal Assessment Committee Signature:</w:t>
            </w:r>
          </w:p>
        </w:tc>
        <w:tc>
          <w:tcPr>
            <w:tcW w:w="2233" w:type="dxa"/>
          </w:tcPr>
          <w:p w14:paraId="5264845A" w14:textId="77777777" w:rsidR="00124907" w:rsidRPr="00A86038" w:rsidRDefault="00124907" w:rsidP="006601AC">
            <w:pPr>
              <w:jc w:val="both"/>
              <w:rPr>
                <w:rFonts w:cstheme="minorHAnsi"/>
                <w:b/>
                <w:sz w:val="20"/>
                <w:szCs w:val="20"/>
                <w:lang w:val="en-CA"/>
              </w:rPr>
            </w:pPr>
            <w:r w:rsidRPr="00A86038">
              <w:rPr>
                <w:rFonts w:cstheme="minorHAnsi"/>
                <w:b/>
                <w:sz w:val="20"/>
                <w:szCs w:val="20"/>
                <w:lang w:val="en-CA"/>
              </w:rPr>
              <w:t>Date</w:t>
            </w:r>
          </w:p>
          <w:sdt>
            <w:sdtPr>
              <w:rPr>
                <w:rFonts w:cstheme="minorHAnsi"/>
                <w:sz w:val="20"/>
                <w:szCs w:val="20"/>
                <w:lang w:val="en-CA"/>
              </w:rPr>
              <w:id w:val="-1587986488"/>
              <w:date>
                <w:dateFormat w:val="dd/MM/yyyy"/>
                <w:lid w:val="en-CA"/>
                <w:storeMappedDataAs w:val="dateTime"/>
                <w:calendar w:val="gregorian"/>
              </w:date>
            </w:sdtPr>
            <w:sdtEndPr/>
            <w:sdtContent>
              <w:permStart w:id="757946671" w:edGrp="everyone" w:displacedByCustomXml="prev"/>
              <w:p w14:paraId="753654F2" w14:textId="77777777" w:rsidR="00124907" w:rsidRPr="00A86038" w:rsidRDefault="00124907" w:rsidP="006601AC">
                <w:pPr>
                  <w:jc w:val="center"/>
                  <w:rPr>
                    <w:rFonts w:cstheme="minorHAnsi"/>
                    <w:sz w:val="20"/>
                    <w:szCs w:val="20"/>
                    <w:lang w:val="en-CA"/>
                  </w:rPr>
                </w:pPr>
                <w:r w:rsidRPr="00A86038">
                  <w:rPr>
                    <w:rFonts w:cstheme="minorHAnsi"/>
                    <w:sz w:val="20"/>
                    <w:szCs w:val="20"/>
                    <w:lang w:val="en-CA"/>
                  </w:rPr>
                  <w:t>dd-mm-yyyy</w:t>
                </w:r>
              </w:p>
            </w:sdtContent>
          </w:sdt>
          <w:permEnd w:id="757946671" w:displacedByCustomXml="prev"/>
        </w:tc>
      </w:tr>
    </w:tbl>
    <w:p w14:paraId="588F294D" w14:textId="734C28F3" w:rsidR="00C8208D" w:rsidRDefault="00C8208D" w:rsidP="00C8208D">
      <w:pPr>
        <w:spacing w:before="1"/>
        <w:ind w:right="425"/>
        <w:rPr>
          <w:rFonts w:cstheme="minorHAnsi"/>
        </w:rPr>
      </w:pPr>
    </w:p>
    <w:p w14:paraId="2F96395F" w14:textId="7214DEC7" w:rsidR="00F54AA5" w:rsidRDefault="00124907" w:rsidP="00F54AA5">
      <w:r>
        <w:t xml:space="preserve">The chair of the </w:t>
      </w:r>
      <w:r w:rsidR="008A268F">
        <w:t xml:space="preserve">academic appeal assessment </w:t>
      </w:r>
      <w:r>
        <w:t xml:space="preserve">committee will draft a letter, with committee member names, date of meeting, and outcome of the meeting. This letter will be emailed </w:t>
      </w:r>
      <w:r w:rsidR="002D17BD">
        <w:t xml:space="preserve">and mailed out </w:t>
      </w:r>
      <w:r>
        <w:t>to the student and will be considered official notification for the Appeal.</w:t>
      </w:r>
    </w:p>
    <w:sectPr w:rsidR="00F54AA5" w:rsidSect="008D0FA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97DE" w14:textId="77777777" w:rsidR="009A6C5A" w:rsidRDefault="009A6C5A" w:rsidP="00D20342">
      <w:pPr>
        <w:spacing w:after="0" w:line="240" w:lineRule="auto"/>
      </w:pPr>
      <w:r>
        <w:separator/>
      </w:r>
    </w:p>
  </w:endnote>
  <w:endnote w:type="continuationSeparator" w:id="0">
    <w:p w14:paraId="55C3A7F5" w14:textId="77777777" w:rsidR="009A6C5A" w:rsidRDefault="009A6C5A" w:rsidP="00D2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35843919"/>
      <w:docPartObj>
        <w:docPartGallery w:val="Page Numbers (Bottom of Page)"/>
        <w:docPartUnique/>
      </w:docPartObj>
    </w:sdtPr>
    <w:sdtEndPr>
      <w:rPr>
        <w:noProof/>
      </w:rPr>
    </w:sdtEndPr>
    <w:sdtContent>
      <w:p w14:paraId="385FAB32" w14:textId="4AB967B5" w:rsidR="00F15BD8" w:rsidRPr="00F15BD8" w:rsidRDefault="00F15BD8">
        <w:pPr>
          <w:pStyle w:val="Footer"/>
          <w:jc w:val="right"/>
          <w:rPr>
            <w:sz w:val="16"/>
            <w:szCs w:val="16"/>
          </w:rPr>
        </w:pPr>
        <w:r w:rsidRPr="00F15BD8">
          <w:rPr>
            <w:sz w:val="16"/>
            <w:szCs w:val="16"/>
          </w:rPr>
          <w:t xml:space="preserve">Academic Appeal </w:t>
        </w:r>
        <w:r w:rsidR="00F471E7">
          <w:rPr>
            <w:sz w:val="16"/>
            <w:szCs w:val="16"/>
          </w:rPr>
          <w:t xml:space="preserve">Assessment </w:t>
        </w:r>
        <w:r w:rsidRPr="00F15BD8">
          <w:rPr>
            <w:sz w:val="16"/>
            <w:szCs w:val="16"/>
          </w:rPr>
          <w:t>Request</w:t>
        </w:r>
        <w:r w:rsidRPr="00F15BD8">
          <w:rPr>
            <w:sz w:val="16"/>
            <w:szCs w:val="16"/>
          </w:rPr>
          <w:tab/>
        </w:r>
        <w:r w:rsidRPr="00AC6611">
          <w:rPr>
            <w:sz w:val="16"/>
            <w:szCs w:val="16"/>
          </w:rPr>
          <w:t xml:space="preserve">Last updated: </w:t>
        </w:r>
        <w:r w:rsidR="008D0FAB">
          <w:rPr>
            <w:sz w:val="16"/>
            <w:szCs w:val="16"/>
          </w:rPr>
          <w:t>J</w:t>
        </w:r>
        <w:r w:rsidR="008464FA">
          <w:rPr>
            <w:sz w:val="16"/>
            <w:szCs w:val="16"/>
          </w:rPr>
          <w:t>anuary</w:t>
        </w:r>
        <w:r w:rsidR="008D0FAB">
          <w:rPr>
            <w:sz w:val="16"/>
            <w:szCs w:val="16"/>
          </w:rPr>
          <w:t xml:space="preserve"> 202</w:t>
        </w:r>
        <w:r w:rsidR="008464FA">
          <w:rPr>
            <w:sz w:val="16"/>
            <w:szCs w:val="16"/>
          </w:rPr>
          <w:t>1</w:t>
        </w:r>
        <w:r>
          <w:tab/>
          <w:t xml:space="preserve"> </w:t>
        </w:r>
        <w:r w:rsidRPr="00F15BD8">
          <w:rPr>
            <w:sz w:val="16"/>
            <w:szCs w:val="16"/>
          </w:rPr>
          <w:fldChar w:fldCharType="begin"/>
        </w:r>
        <w:r w:rsidRPr="00F15BD8">
          <w:rPr>
            <w:sz w:val="16"/>
            <w:szCs w:val="16"/>
          </w:rPr>
          <w:instrText xml:space="preserve"> PAGE   \* MERGEFORMAT </w:instrText>
        </w:r>
        <w:r w:rsidRPr="00F15BD8">
          <w:rPr>
            <w:sz w:val="16"/>
            <w:szCs w:val="16"/>
          </w:rPr>
          <w:fldChar w:fldCharType="separate"/>
        </w:r>
        <w:r w:rsidR="008464FA">
          <w:rPr>
            <w:noProof/>
            <w:sz w:val="16"/>
            <w:szCs w:val="16"/>
          </w:rPr>
          <w:t>2</w:t>
        </w:r>
        <w:r w:rsidRPr="00F15BD8">
          <w:rPr>
            <w:noProof/>
            <w:sz w:val="16"/>
            <w:szCs w:val="16"/>
          </w:rPr>
          <w:fldChar w:fldCharType="end"/>
        </w:r>
      </w:p>
    </w:sdtContent>
  </w:sdt>
  <w:p w14:paraId="49377F78" w14:textId="77777777" w:rsidR="00F15BD8" w:rsidRDefault="00F1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9E1A" w14:textId="77777777" w:rsidR="009A6C5A" w:rsidRDefault="009A6C5A" w:rsidP="00D20342">
      <w:pPr>
        <w:spacing w:after="0" w:line="240" w:lineRule="auto"/>
      </w:pPr>
      <w:r>
        <w:separator/>
      </w:r>
    </w:p>
  </w:footnote>
  <w:footnote w:type="continuationSeparator" w:id="0">
    <w:p w14:paraId="667C9FF0" w14:textId="77777777" w:rsidR="009A6C5A" w:rsidRDefault="009A6C5A" w:rsidP="00D2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E0A1" w14:textId="77777777" w:rsidR="00D20342" w:rsidRDefault="00D20342" w:rsidP="00D20342">
    <w:pPr>
      <w:pStyle w:val="Header"/>
      <w:jc w:val="right"/>
    </w:pPr>
    <w:r>
      <w:rPr>
        <w:noProof/>
        <w:lang w:val="en-CA" w:eastAsia="en-CA"/>
      </w:rPr>
      <w:drawing>
        <wp:anchor distT="0" distB="0" distL="114300" distR="114300" simplePos="0" relativeHeight="251658240" behindDoc="1" locked="0" layoutInCell="1" allowOverlap="1" wp14:anchorId="21D5139B" wp14:editId="5A5CA1CF">
          <wp:simplePos x="0" y="0"/>
          <wp:positionH relativeFrom="column">
            <wp:posOffset>4495800</wp:posOffset>
          </wp:positionH>
          <wp:positionV relativeFrom="paragraph">
            <wp:posOffset>0</wp:posOffset>
          </wp:positionV>
          <wp:extent cx="1442503" cy="37650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log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503" cy="376500"/>
                  </a:xfrm>
                  <a:prstGeom prst="rect">
                    <a:avLst/>
                  </a:prstGeom>
                </pic:spPr>
              </pic:pic>
            </a:graphicData>
          </a:graphic>
          <wp14:sizeRelH relativeFrom="page">
            <wp14:pctWidth>0</wp14:pctWidth>
          </wp14:sizeRelH>
          <wp14:sizeRelV relativeFrom="page">
            <wp14:pctHeight>0</wp14:pctHeight>
          </wp14:sizeRelV>
        </wp:anchor>
      </w:drawing>
    </w:r>
  </w:p>
  <w:p w14:paraId="466866EA" w14:textId="77777777" w:rsidR="00D20342" w:rsidRDefault="00D20342" w:rsidP="00B31F61">
    <w:pPr>
      <w:pStyle w:val="Header"/>
      <w:rPr>
        <w:sz w:val="28"/>
        <w:szCs w:val="28"/>
      </w:rPr>
    </w:pPr>
    <w:r w:rsidRPr="00D20342">
      <w:rPr>
        <w:sz w:val="28"/>
        <w:szCs w:val="28"/>
      </w:rPr>
      <w:t xml:space="preserve">Academic Appeal </w:t>
    </w:r>
    <w:r w:rsidR="001B20C6">
      <w:rPr>
        <w:sz w:val="28"/>
        <w:szCs w:val="28"/>
      </w:rPr>
      <w:t xml:space="preserve">Assessment </w:t>
    </w:r>
    <w:r w:rsidRPr="00D20342">
      <w:rPr>
        <w:sz w:val="28"/>
        <w:szCs w:val="28"/>
      </w:rPr>
      <w:t>Request Form</w:t>
    </w:r>
  </w:p>
  <w:p w14:paraId="2E410489" w14:textId="77777777" w:rsidR="00D20342" w:rsidRPr="00D20342" w:rsidRDefault="00D20342" w:rsidP="00D20342">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520"/>
    <w:multiLevelType w:val="hybridMultilevel"/>
    <w:tmpl w:val="23B8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742"/>
    <w:multiLevelType w:val="hybridMultilevel"/>
    <w:tmpl w:val="D28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824FC"/>
    <w:multiLevelType w:val="hybridMultilevel"/>
    <w:tmpl w:val="0C74269C"/>
    <w:lvl w:ilvl="0" w:tplc="A6EE9E00">
      <w:start w:val="1"/>
      <w:numFmt w:val="bullet"/>
      <w:lvlText w:val=""/>
      <w:lvlJc w:val="left"/>
      <w:pPr>
        <w:ind w:left="893" w:hanging="360"/>
      </w:pPr>
      <w:rPr>
        <w:rFonts w:ascii="Symbol" w:hAnsi="Symbol" w:hint="default"/>
        <w:color w:val="000000" w:themeColor="text1"/>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3" w15:restartNumberingAfterBreak="0">
    <w:nsid w:val="32C14ADF"/>
    <w:multiLevelType w:val="hybridMultilevel"/>
    <w:tmpl w:val="2FB6E0B6"/>
    <w:lvl w:ilvl="0" w:tplc="04090005">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420E5527"/>
    <w:multiLevelType w:val="hybridMultilevel"/>
    <w:tmpl w:val="F2EC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D235D"/>
    <w:multiLevelType w:val="hybridMultilevel"/>
    <w:tmpl w:val="B63EFC4C"/>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6" w15:restartNumberingAfterBreak="0">
    <w:nsid w:val="63711F02"/>
    <w:multiLevelType w:val="hybridMultilevel"/>
    <w:tmpl w:val="2D7C38F4"/>
    <w:lvl w:ilvl="0" w:tplc="695203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SoWm+c4JdtVxuuRERFkkk2P1pOTGn1SHVfc3KOdGjinjl60NHv2udSFZ0xiT/glEhCANyasrUgcvpq2350qIrg==" w:salt="X5wqjdGj13pMOjc05nnl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42"/>
    <w:rsid w:val="0001342C"/>
    <w:rsid w:val="000406F5"/>
    <w:rsid w:val="0008646D"/>
    <w:rsid w:val="000B7CBE"/>
    <w:rsid w:val="000E3E8D"/>
    <w:rsid w:val="00113DE8"/>
    <w:rsid w:val="00124907"/>
    <w:rsid w:val="001659F7"/>
    <w:rsid w:val="001B20C6"/>
    <w:rsid w:val="001C08AD"/>
    <w:rsid w:val="001D4D64"/>
    <w:rsid w:val="001E6B3A"/>
    <w:rsid w:val="002171A1"/>
    <w:rsid w:val="00222022"/>
    <w:rsid w:val="00240F88"/>
    <w:rsid w:val="00283947"/>
    <w:rsid w:val="002D17BD"/>
    <w:rsid w:val="002E1006"/>
    <w:rsid w:val="002F71C9"/>
    <w:rsid w:val="0031411F"/>
    <w:rsid w:val="003A05ED"/>
    <w:rsid w:val="00402AD7"/>
    <w:rsid w:val="004044D2"/>
    <w:rsid w:val="00476700"/>
    <w:rsid w:val="005A65F6"/>
    <w:rsid w:val="005B0201"/>
    <w:rsid w:val="005B5F8C"/>
    <w:rsid w:val="0062277B"/>
    <w:rsid w:val="00661C10"/>
    <w:rsid w:val="00666E04"/>
    <w:rsid w:val="006B5B96"/>
    <w:rsid w:val="006E0660"/>
    <w:rsid w:val="007B5FE8"/>
    <w:rsid w:val="007C4420"/>
    <w:rsid w:val="007E0B7E"/>
    <w:rsid w:val="007E6671"/>
    <w:rsid w:val="007E6F7B"/>
    <w:rsid w:val="00811A39"/>
    <w:rsid w:val="00815137"/>
    <w:rsid w:val="00826733"/>
    <w:rsid w:val="008464FA"/>
    <w:rsid w:val="00847C12"/>
    <w:rsid w:val="008A268F"/>
    <w:rsid w:val="008D0FAB"/>
    <w:rsid w:val="008D7076"/>
    <w:rsid w:val="00932926"/>
    <w:rsid w:val="0094536F"/>
    <w:rsid w:val="009512B9"/>
    <w:rsid w:val="00954AEE"/>
    <w:rsid w:val="009821B1"/>
    <w:rsid w:val="00991FF8"/>
    <w:rsid w:val="009A6C5A"/>
    <w:rsid w:val="009C13D9"/>
    <w:rsid w:val="00A06DCA"/>
    <w:rsid w:val="00A51989"/>
    <w:rsid w:val="00A5765C"/>
    <w:rsid w:val="00A66959"/>
    <w:rsid w:val="00A86038"/>
    <w:rsid w:val="00AC6611"/>
    <w:rsid w:val="00B31F61"/>
    <w:rsid w:val="00B40222"/>
    <w:rsid w:val="00B45E0A"/>
    <w:rsid w:val="00BA5E31"/>
    <w:rsid w:val="00BC2583"/>
    <w:rsid w:val="00C03B41"/>
    <w:rsid w:val="00C10B94"/>
    <w:rsid w:val="00C8208D"/>
    <w:rsid w:val="00D20342"/>
    <w:rsid w:val="00D304D3"/>
    <w:rsid w:val="00D63A09"/>
    <w:rsid w:val="00D86676"/>
    <w:rsid w:val="00DE7998"/>
    <w:rsid w:val="00E02D93"/>
    <w:rsid w:val="00E34A54"/>
    <w:rsid w:val="00E43E6D"/>
    <w:rsid w:val="00E606D7"/>
    <w:rsid w:val="00E668D3"/>
    <w:rsid w:val="00E81952"/>
    <w:rsid w:val="00E856B4"/>
    <w:rsid w:val="00E86292"/>
    <w:rsid w:val="00EB16C2"/>
    <w:rsid w:val="00EB6487"/>
    <w:rsid w:val="00EF63B4"/>
    <w:rsid w:val="00F15BD8"/>
    <w:rsid w:val="00F412A9"/>
    <w:rsid w:val="00F471E7"/>
    <w:rsid w:val="00F54AA5"/>
    <w:rsid w:val="00F6151D"/>
    <w:rsid w:val="00F87577"/>
    <w:rsid w:val="00FA0A04"/>
    <w:rsid w:val="00FC02AE"/>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4E933"/>
  <w15:chartTrackingRefBased/>
  <w15:docId w15:val="{BB1D1A28-930C-4991-8763-F5065CD0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42"/>
  </w:style>
  <w:style w:type="paragraph" w:styleId="Footer">
    <w:name w:val="footer"/>
    <w:basedOn w:val="Normal"/>
    <w:link w:val="FooterChar"/>
    <w:uiPriority w:val="99"/>
    <w:unhideWhenUsed/>
    <w:rsid w:val="00D20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42"/>
  </w:style>
  <w:style w:type="table" w:styleId="TableGrid">
    <w:name w:val="Table Grid"/>
    <w:basedOn w:val="TableNormal"/>
    <w:uiPriority w:val="59"/>
    <w:rsid w:val="00BC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2583"/>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C2583"/>
    <w:rPr>
      <w:color w:val="808080"/>
    </w:rPr>
  </w:style>
  <w:style w:type="character" w:styleId="Hyperlink">
    <w:name w:val="Hyperlink"/>
    <w:basedOn w:val="DefaultParagraphFont"/>
    <w:uiPriority w:val="99"/>
    <w:unhideWhenUsed/>
    <w:rsid w:val="00A5765C"/>
    <w:rPr>
      <w:color w:val="0563C1" w:themeColor="hyperlink"/>
      <w:u w:val="single"/>
    </w:rPr>
  </w:style>
  <w:style w:type="paragraph" w:styleId="ListParagraph">
    <w:name w:val="List Paragraph"/>
    <w:basedOn w:val="Normal"/>
    <w:uiPriority w:val="34"/>
    <w:qFormat/>
    <w:rsid w:val="0001342C"/>
    <w:pPr>
      <w:ind w:left="720"/>
      <w:contextualSpacing/>
    </w:pPr>
  </w:style>
  <w:style w:type="paragraph" w:styleId="BalloonText">
    <w:name w:val="Balloon Text"/>
    <w:basedOn w:val="Normal"/>
    <w:link w:val="BalloonTextChar"/>
    <w:uiPriority w:val="99"/>
    <w:semiHidden/>
    <w:unhideWhenUsed/>
    <w:rsid w:val="00826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33"/>
    <w:rPr>
      <w:rFonts w:ascii="Segoe UI" w:hAnsi="Segoe UI" w:cs="Segoe UI"/>
      <w:sz w:val="18"/>
      <w:szCs w:val="18"/>
    </w:rPr>
  </w:style>
  <w:style w:type="character" w:styleId="CommentReference">
    <w:name w:val="annotation reference"/>
    <w:basedOn w:val="DefaultParagraphFont"/>
    <w:uiPriority w:val="99"/>
    <w:semiHidden/>
    <w:unhideWhenUsed/>
    <w:rsid w:val="009512B9"/>
    <w:rPr>
      <w:sz w:val="16"/>
      <w:szCs w:val="16"/>
    </w:rPr>
  </w:style>
  <w:style w:type="paragraph" w:styleId="CommentText">
    <w:name w:val="annotation text"/>
    <w:basedOn w:val="Normal"/>
    <w:link w:val="CommentTextChar"/>
    <w:uiPriority w:val="99"/>
    <w:semiHidden/>
    <w:unhideWhenUsed/>
    <w:rsid w:val="009512B9"/>
    <w:pPr>
      <w:spacing w:line="240" w:lineRule="auto"/>
    </w:pPr>
    <w:rPr>
      <w:sz w:val="20"/>
      <w:szCs w:val="20"/>
    </w:rPr>
  </w:style>
  <w:style w:type="character" w:customStyle="1" w:styleId="CommentTextChar">
    <w:name w:val="Comment Text Char"/>
    <w:basedOn w:val="DefaultParagraphFont"/>
    <w:link w:val="CommentText"/>
    <w:uiPriority w:val="99"/>
    <w:semiHidden/>
    <w:rsid w:val="009512B9"/>
    <w:rPr>
      <w:sz w:val="20"/>
      <w:szCs w:val="20"/>
    </w:rPr>
  </w:style>
  <w:style w:type="paragraph" w:styleId="CommentSubject">
    <w:name w:val="annotation subject"/>
    <w:basedOn w:val="CommentText"/>
    <w:next w:val="CommentText"/>
    <w:link w:val="CommentSubjectChar"/>
    <w:uiPriority w:val="99"/>
    <w:semiHidden/>
    <w:unhideWhenUsed/>
    <w:rsid w:val="009512B9"/>
    <w:rPr>
      <w:b/>
      <w:bCs/>
    </w:rPr>
  </w:style>
  <w:style w:type="character" w:customStyle="1" w:styleId="CommentSubjectChar">
    <w:name w:val="Comment Subject Char"/>
    <w:basedOn w:val="CommentTextChar"/>
    <w:link w:val="CommentSubject"/>
    <w:uiPriority w:val="99"/>
    <w:semiHidden/>
    <w:rsid w:val="009512B9"/>
    <w:rPr>
      <w:b/>
      <w:bCs/>
      <w:sz w:val="20"/>
      <w:szCs w:val="20"/>
    </w:rPr>
  </w:style>
  <w:style w:type="table" w:customStyle="1" w:styleId="TableGrid1">
    <w:name w:val="Table Grid1"/>
    <w:basedOn w:val="TableNormal"/>
    <w:next w:val="TableGrid"/>
    <w:uiPriority w:val="39"/>
    <w:rsid w:val="00B4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D0FAB"/>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8D0FAB"/>
    <w:rPr>
      <w:rFonts w:ascii="Calibri" w:eastAsia="Calibri" w:hAnsi="Calibri" w:cs="Calibri"/>
      <w:lang w:bidi="en-US"/>
    </w:rPr>
  </w:style>
  <w:style w:type="paragraph" w:customStyle="1" w:styleId="TableParagraph">
    <w:name w:val="Table Paragraph"/>
    <w:basedOn w:val="Normal"/>
    <w:uiPriority w:val="1"/>
    <w:qFormat/>
    <w:rsid w:val="008D7076"/>
    <w:pPr>
      <w:widowControl w:val="0"/>
      <w:autoSpaceDE w:val="0"/>
      <w:autoSpaceDN w:val="0"/>
      <w:spacing w:after="0" w:line="240" w:lineRule="auto"/>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a.office@senecacollege.ca" TargetMode="External"/><Relationship Id="rId18" Type="http://schemas.openxmlformats.org/officeDocument/2006/relationships/hyperlink" Target="http://www.senecacollege.ca/policies/academic-appeal-policy.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enecacollege.ca/registrar/fees/paymentoptions.html" TargetMode="External"/><Relationship Id="rId17" Type="http://schemas.openxmlformats.org/officeDocument/2006/relationships/hyperlink" Target="https://www.senecacollege.ca/about/policies/academic-appeal-policy.html" TargetMode="External"/><Relationship Id="rId2" Type="http://schemas.openxmlformats.org/officeDocument/2006/relationships/customXml" Target="../customXml/item2.xml"/><Relationship Id="rId16" Type="http://schemas.openxmlformats.org/officeDocument/2006/relationships/hyperlink" Target="https://www.senecacollege.ca/about/policies/academic-appeal-policy.html" TargetMode="External"/><Relationship Id="rId20" Type="http://schemas.openxmlformats.org/officeDocument/2006/relationships/hyperlink" Target="https://www.senecacollege.ca/privac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inquiries@senecacollege.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udent.life@senecacollege.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ivacyoffice@senecacollege.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necacollege.ca/about/policies/academic-appeal-policy.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0CDF094562A4BB71C151F4A998991" ma:contentTypeVersion="2" ma:contentTypeDescription="Create a new document." ma:contentTypeScope="" ma:versionID="0b8b25d3c1ff94be150505245805233d">
  <xsd:schema xmlns:xsd="http://www.w3.org/2001/XMLSchema" xmlns:xs="http://www.w3.org/2001/XMLSchema" xmlns:p="http://schemas.microsoft.com/office/2006/metadata/properties" xmlns:ns2="d0d24c6a-4cef-4101-b127-1b858551b27c" targetNamespace="http://schemas.microsoft.com/office/2006/metadata/properties" ma:root="true" ma:fieldsID="22d4280cad7b65fc9bc1b0c3b59da0b7" ns2:_="">
    <xsd:import namespace="d0d24c6a-4cef-4101-b127-1b858551b2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24c6a-4cef-4101-b127-1b858551b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E742-ECA5-4955-AD08-1AC049FA79C9}">
  <ds:schemaRefs>
    <ds:schemaRef ds:uri="http://schemas.microsoft.com/sharepoint/v3/contenttype/forms"/>
  </ds:schemaRefs>
</ds:datastoreItem>
</file>

<file path=customXml/itemProps2.xml><?xml version="1.0" encoding="utf-8"?>
<ds:datastoreItem xmlns:ds="http://schemas.openxmlformats.org/officeDocument/2006/customXml" ds:itemID="{26F1435B-0256-4433-B0C7-EA83173D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24c6a-4cef-4101-b127-1b858551b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FC98C-340D-4414-8819-584143B14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AF9466-14B5-4CC5-84DD-E40B64BD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1004</Words>
  <Characters>5725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 Marinelli-Henriques</dc:creator>
  <cp:keywords/>
  <dc:description/>
  <cp:lastModifiedBy>Pina Marinelli-Henriques</cp:lastModifiedBy>
  <cp:revision>18</cp:revision>
  <dcterms:created xsi:type="dcterms:W3CDTF">2020-07-13T14:31:00Z</dcterms:created>
  <dcterms:modified xsi:type="dcterms:W3CDTF">2021-01-25T15:42:00Z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0x0101002400CDF094562A4BB71C151F4A998991</vt:lpwstr>
  </property>
</Properties>
</file>